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Анализ   годового плана</w:t>
      </w:r>
    </w:p>
    <w:p>
      <w:pPr>
        <w:pStyle w:val="Normal"/>
        <w:ind w:left="-340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Муниципального бюджетного </w:t>
      </w:r>
    </w:p>
    <w:p>
      <w:pPr>
        <w:pStyle w:val="Normal"/>
        <w:ind w:left="-340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дошкольного образовательного учреждения</w:t>
      </w:r>
    </w:p>
    <w:p>
      <w:pPr>
        <w:pStyle w:val="Normal"/>
        <w:ind w:left="-340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«Детский сад № 10 «Ягодка»</w:t>
      </w:r>
    </w:p>
    <w:p>
      <w:pPr>
        <w:pStyle w:val="Normal"/>
        <w:ind w:left="-340" w:hanging="0"/>
        <w:jc w:val="center"/>
        <w:rPr/>
      </w:pPr>
      <w:r>
        <w:rPr>
          <w:b/>
          <w:sz w:val="48"/>
          <w:szCs w:val="48"/>
        </w:rPr>
        <w:t>за 2017-2018 уч.год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Анализ   образовательной   деятельности</w:t>
      </w:r>
    </w:p>
    <w:p>
      <w:pPr>
        <w:pStyle w:val="Normal"/>
        <w:ind w:left="-340" w:hanging="0"/>
        <w:jc w:val="center"/>
        <w:rPr>
          <w:b/>
          <w:b/>
        </w:rPr>
      </w:pPr>
      <w:r>
        <w:rPr>
          <w:b/>
        </w:rPr>
        <w:t>Муниципального бюджетного дошкольного образовательного учреждения</w:t>
      </w:r>
    </w:p>
    <w:p>
      <w:pPr>
        <w:pStyle w:val="Normal"/>
        <w:ind w:left="-340" w:hanging="0"/>
        <w:jc w:val="center"/>
        <w:rPr/>
      </w:pPr>
      <w:r>
        <w:rPr>
          <w:b/>
        </w:rPr>
        <w:t>«Детский сад № 10 «Ягодка» за 2017-2018 уч.год.</w:t>
      </w:r>
    </w:p>
    <w:p>
      <w:pPr>
        <w:pStyle w:val="Normal"/>
        <w:ind w:left="-3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340" w:hanging="0"/>
        <w:jc w:val="both"/>
        <w:rPr/>
      </w:pPr>
      <w:r>
        <w:rPr/>
        <w:t xml:space="preserve">МБДОУ д/с № 10 «Ягодка» предоставляет услуги по дошкольному образованию и  воспитанию детей в возрасте от 3 до 7 лет, в учреждении функционирует 8 групп. </w:t>
      </w:r>
    </w:p>
    <w:p>
      <w:pPr>
        <w:pStyle w:val="Normal"/>
        <w:ind w:left="-340" w:hanging="0"/>
        <w:jc w:val="both"/>
        <w:rPr/>
      </w:pPr>
      <w:r>
        <w:rPr/>
        <w:t xml:space="preserve">В среднем за 2017-2018 уч.год количество детей, посещающих д/сад  составило </w:t>
      </w:r>
      <w:r>
        <w:rPr>
          <w:shd w:fill="FFFFFF" w:val="clear"/>
        </w:rPr>
        <w:t xml:space="preserve">182 </w:t>
      </w:r>
      <w:r>
        <w:rPr/>
        <w:t>чел.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center"/>
        <w:rPr>
          <w:b/>
          <w:b/>
          <w:sz w:val="28"/>
          <w:szCs w:val="28"/>
        </w:rPr>
      </w:pPr>
      <w:r>
        <w:rPr>
          <w:b/>
        </w:rPr>
        <w:t xml:space="preserve">СТРУКТУРА СОДЕРЖАНИЯ ОБРАЗОВАНИЯ   </w:t>
      </w:r>
      <w:r>
        <w:rPr>
          <w:b/>
          <w:sz w:val="28"/>
          <w:szCs w:val="28"/>
        </w:rPr>
        <w:t>ДОУ</w:t>
      </w:r>
    </w:p>
    <w:p>
      <w:pPr>
        <w:pStyle w:val="Normal"/>
        <w:ind w:left="106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340" w:hanging="0"/>
        <w:jc w:val="both"/>
        <w:rPr>
          <w:b/>
          <w:b/>
        </w:rPr>
      </w:pPr>
      <w:r>
        <w:rPr>
          <w:b/>
        </w:rPr>
        <w:t xml:space="preserve">В МБДОУ д/с№10 «Ягодка» разработана и утверждена следующая документация для организации воспитательно-образовательного процесса: </w:t>
      </w:r>
    </w:p>
    <w:p>
      <w:pPr>
        <w:pStyle w:val="Normal"/>
        <w:ind w:left="-34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-340" w:hanging="0"/>
        <w:jc w:val="both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>1.Годовой календарный график.</w:t>
      </w:r>
    </w:p>
    <w:p>
      <w:pPr>
        <w:pStyle w:val="Normal"/>
        <w:ind w:left="-340" w:hanging="0"/>
        <w:jc w:val="both"/>
        <w:rPr>
          <w:b/>
          <w:b/>
        </w:rPr>
      </w:pPr>
      <w:r>
        <w:rPr>
          <w:b/>
        </w:rPr>
        <w:t>Продолжительность образовательной деятельности:</w:t>
      </w:r>
    </w:p>
    <w:p>
      <w:pPr>
        <w:pStyle w:val="Normal"/>
        <w:tabs>
          <w:tab w:val="left" w:pos="3465" w:leader="none"/>
        </w:tabs>
        <w:jc w:val="both"/>
        <w:rPr/>
      </w:pPr>
      <w:r>
        <w:rPr/>
        <w:t>Начало учебного года:  1 сентября 2017 года</w:t>
      </w:r>
    </w:p>
    <w:p>
      <w:pPr>
        <w:pStyle w:val="Normal"/>
        <w:jc w:val="both"/>
        <w:rPr/>
      </w:pPr>
      <w:r>
        <w:rPr/>
        <w:t>Окончание: 18 мая 2018 года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2.Основная общеобразовательная программа </w:t>
      </w:r>
      <w:r>
        <w:rPr/>
        <w:t>с приоритетным осуществлением  деятельности по социально-личностному развитию включает содержание методических разработок следующих программ:</w:t>
      </w:r>
    </w:p>
    <w:p>
      <w:pPr>
        <w:pStyle w:val="Normal"/>
        <w:jc w:val="both"/>
        <w:rPr/>
      </w:pPr>
      <w:r>
        <w:rPr/>
        <w:t xml:space="preserve"> </w:t>
      </w:r>
      <w:r>
        <w:rPr/>
        <w:t>- «От рождения до школы», Н.Е. Веракса, Т.С.Комарова, М.А.Васильева</w:t>
      </w:r>
    </w:p>
    <w:p>
      <w:pPr>
        <w:pStyle w:val="Normal"/>
        <w:ind w:left="-340" w:hanging="0"/>
        <w:jc w:val="both"/>
        <w:rPr/>
      </w:pPr>
      <w:r>
        <w:rPr/>
        <w:t xml:space="preserve">        </w:t>
      </w:r>
      <w:r>
        <w:rPr/>
        <w:t>- «Росток»,  А.М. Страунинг,</w:t>
      </w:r>
    </w:p>
    <w:p>
      <w:pPr>
        <w:pStyle w:val="Normal"/>
        <w:jc w:val="both"/>
        <w:rPr/>
      </w:pPr>
      <w:r>
        <w:rPr/>
        <w:t xml:space="preserve"> </w:t>
      </w:r>
      <w:r>
        <w:rPr/>
        <w:t>- «Цветные ладошки»,  И.А.Лыковой,</w:t>
      </w:r>
    </w:p>
    <w:p>
      <w:pPr>
        <w:pStyle w:val="Normal"/>
        <w:jc w:val="both"/>
        <w:rPr/>
      </w:pPr>
      <w:r>
        <w:rPr/>
        <w:t>-  «Основы безопасности жизни», О.Н.Князева, А.Н. Авдеева</w:t>
      </w:r>
    </w:p>
    <w:p>
      <w:pPr>
        <w:pStyle w:val="Normal"/>
        <w:jc w:val="both"/>
        <w:rPr/>
      </w:pPr>
      <w:r>
        <w:rPr/>
        <w:t xml:space="preserve"> </w:t>
      </w:r>
      <w:r>
        <w:rPr/>
        <w:t>- «Я, ты, мы», О.Л. Князевой, А.Н. Авдеевой и др.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-340" w:hanging="0"/>
        <w:jc w:val="both"/>
        <w:rPr/>
      </w:pPr>
      <w:r>
        <w:rPr>
          <w:b/>
        </w:rPr>
        <w:t xml:space="preserve">   </w:t>
      </w:r>
      <w:r>
        <w:rPr>
          <w:b/>
        </w:rPr>
        <w:t>3.План непосредственно образовательной деятельности</w:t>
      </w:r>
      <w:r>
        <w:rPr/>
        <w:t xml:space="preserve"> составлен в соответствии с Законом  Российской Федерации </w:t>
      </w:r>
      <w:r>
        <w:rPr>
          <w:bCs/>
        </w:rPr>
        <w:t>"Об образовании в Российской Федерации" от 29 декабря 2012 г. N 273-ФЗ, принятым Государственной Думой 21 декабря 2012 года и одобренным  Советом Федерации 26 декабря 2012 года</w:t>
      </w:r>
      <w:r>
        <w:rPr/>
        <w:t>; постановлением Правительства Российской Федерации «Об утверждении типового положения о дошкольных образовательных учреждениях» от 12.09.1998г. № 666;Постановлением от 15.05.2013 г.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Федеральными государственными требованиями к структуре основной общеобразовательной программы дошкольного образования, утвержденными приказом  Министерства образования и науки от 23.11.2009 №655,  Уставом  детского сада от № 4 от 11.01.2010 г., инструктивно - методическим  письмом  Министерства  образования  РФ  от  14.03.2000  № 65/23 – 16  «О  гигиенических  требованиях  и  максимальной  нагрузке  на  детей  дошкольного  возраста  в  организованных  формах  обучения», Типовым положением от 12.09.2008 г., санитарно-эпидимиологическими требованиями к устройству, содержанию и организации режима работы ДОУ СанПиН 2.4.1.2660 -10 от 01.10.2010г., Типовым положением № 666 от 12.09.2008г.)</w:t>
      </w:r>
    </w:p>
    <w:p>
      <w:pPr>
        <w:pStyle w:val="Normal"/>
        <w:tabs>
          <w:tab w:val="left" w:pos="3140" w:leader="none"/>
        </w:tabs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140" w:leader="none"/>
        </w:tabs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3140" w:leader="none"/>
        </w:tabs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3140" w:leader="none"/>
        </w:tabs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3140" w:leader="none"/>
        </w:tabs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3140" w:leader="none"/>
        </w:tabs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3140" w:leader="none"/>
        </w:tabs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3140" w:leader="none"/>
        </w:tabs>
        <w:ind w:firstLine="54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3140" w:leader="none"/>
        </w:tabs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tabs>
          <w:tab w:val="left" w:pos="3140" w:leader="none"/>
        </w:tabs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Анализ образовательной деятельности</w:t>
      </w:r>
    </w:p>
    <w:p>
      <w:pPr>
        <w:pStyle w:val="Normal"/>
        <w:tabs>
          <w:tab w:val="left" w:pos="3140" w:leader="none"/>
        </w:tabs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дошкольного образовательного учреждения «Детский сад № 10 «Ягодка» </w:t>
      </w:r>
    </w:p>
    <w:p>
      <w:pPr>
        <w:pStyle w:val="Normal"/>
        <w:tabs>
          <w:tab w:val="left" w:pos="3140" w:leader="none"/>
        </w:tabs>
        <w:ind w:firstLine="540"/>
        <w:jc w:val="center"/>
        <w:rPr/>
      </w:pPr>
      <w:r>
        <w:rPr>
          <w:b/>
          <w:sz w:val="28"/>
          <w:szCs w:val="28"/>
        </w:rPr>
        <w:t>за 2017-2018 уч.год</w:t>
      </w:r>
    </w:p>
    <w:p>
      <w:pPr>
        <w:pStyle w:val="Normal"/>
        <w:tabs>
          <w:tab w:val="left" w:pos="3140" w:leader="none"/>
        </w:tabs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140" w:leader="none"/>
        </w:tabs>
        <w:ind w:firstLine="54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left" w:pos="3140" w:leader="none"/>
        </w:tabs>
        <w:ind w:firstLine="54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left" w:pos="3140" w:leader="none"/>
        </w:tabs>
        <w:ind w:firstLine="54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left" w:pos="3140" w:leader="none"/>
        </w:tabs>
        <w:ind w:firstLine="54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left" w:pos="3140" w:leader="none"/>
        </w:tabs>
        <w:ind w:firstLine="54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Содержание:</w:t>
      </w:r>
    </w:p>
    <w:p>
      <w:pPr>
        <w:pStyle w:val="Normal"/>
        <w:tabs>
          <w:tab w:val="left" w:pos="3140" w:leader="none"/>
        </w:tabs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140" w:leader="none"/>
        </w:tabs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140" w:leader="none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Общие сведения</w:t>
      </w:r>
    </w:p>
    <w:p>
      <w:pPr>
        <w:pStyle w:val="Normal"/>
        <w:numPr>
          <w:ilvl w:val="0"/>
          <w:numId w:val="2"/>
        </w:numPr>
        <w:tabs>
          <w:tab w:val="left" w:pos="314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содержания образования ДОУ</w:t>
      </w:r>
    </w:p>
    <w:p>
      <w:pPr>
        <w:pStyle w:val="Normal"/>
        <w:numPr>
          <w:ilvl w:val="0"/>
          <w:numId w:val="2"/>
        </w:numPr>
        <w:tabs>
          <w:tab w:val="left" w:pos="3140" w:leader="none"/>
        </w:tabs>
        <w:spacing w:lineRule="auto" w:line="360"/>
        <w:jc w:val="both"/>
        <w:rPr/>
      </w:pPr>
      <w:r>
        <w:rPr>
          <w:sz w:val="28"/>
          <w:szCs w:val="28"/>
        </w:rPr>
        <w:t>Анализ выполнения годовых задач за 2017-2018 уч.год</w:t>
      </w:r>
    </w:p>
    <w:p>
      <w:pPr>
        <w:pStyle w:val="Normal"/>
        <w:numPr>
          <w:ilvl w:val="0"/>
          <w:numId w:val="2"/>
        </w:numPr>
        <w:tabs>
          <w:tab w:val="left" w:pos="314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Работа с кадрами</w:t>
      </w:r>
    </w:p>
    <w:p>
      <w:pPr>
        <w:pStyle w:val="Normal"/>
        <w:numPr>
          <w:ilvl w:val="0"/>
          <w:numId w:val="2"/>
        </w:numPr>
        <w:tabs>
          <w:tab w:val="left" w:pos="314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активность педагогов</w:t>
      </w:r>
    </w:p>
    <w:p>
      <w:pPr>
        <w:pStyle w:val="Normal"/>
        <w:numPr>
          <w:ilvl w:val="0"/>
          <w:numId w:val="2"/>
        </w:numPr>
        <w:tabs>
          <w:tab w:val="left" w:pos="314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Паспорт здоровья воспитанников</w:t>
      </w:r>
    </w:p>
    <w:p>
      <w:pPr>
        <w:pStyle w:val="Normal"/>
        <w:numPr>
          <w:ilvl w:val="0"/>
          <w:numId w:val="2"/>
        </w:numPr>
        <w:tabs>
          <w:tab w:val="left" w:pos="3140" w:leader="none"/>
        </w:tabs>
        <w:spacing w:lineRule="auto" w:line="360"/>
        <w:jc w:val="both"/>
        <w:rPr/>
      </w:pPr>
      <w:r>
        <w:rPr>
          <w:sz w:val="28"/>
          <w:szCs w:val="28"/>
        </w:rPr>
        <w:t>Анализ организации работы по охране жизни и здоровья участников образовательного процесса в 2017-2018 уч.году</w:t>
      </w:r>
    </w:p>
    <w:p>
      <w:pPr>
        <w:pStyle w:val="Normal"/>
        <w:numPr>
          <w:ilvl w:val="0"/>
          <w:numId w:val="2"/>
        </w:numPr>
        <w:tabs>
          <w:tab w:val="left" w:pos="314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образовательной деятельности</w:t>
      </w:r>
    </w:p>
    <w:p>
      <w:pPr>
        <w:pStyle w:val="Normal"/>
        <w:numPr>
          <w:ilvl w:val="0"/>
          <w:numId w:val="2"/>
        </w:numPr>
        <w:tabs>
          <w:tab w:val="left" w:pos="314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</w:t>
      </w:r>
    </w:p>
    <w:p>
      <w:pPr>
        <w:pStyle w:val="Normal"/>
        <w:numPr>
          <w:ilvl w:val="0"/>
          <w:numId w:val="2"/>
        </w:numPr>
        <w:tabs>
          <w:tab w:val="left" w:pos="3140" w:leader="none"/>
        </w:tabs>
        <w:spacing w:lineRule="auto" w:line="360"/>
        <w:jc w:val="both"/>
        <w:rPr/>
      </w:pPr>
      <w:r>
        <w:rPr>
          <w:sz w:val="28"/>
          <w:szCs w:val="28"/>
        </w:rPr>
        <w:t>Адаптация выпускников 2017 года к условиям школьной деятельности</w:t>
      </w:r>
    </w:p>
    <w:p>
      <w:pPr>
        <w:pStyle w:val="Normal"/>
        <w:numPr>
          <w:ilvl w:val="0"/>
          <w:numId w:val="2"/>
        </w:numPr>
        <w:tabs>
          <w:tab w:val="left" w:pos="314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Адаптация воспитанников к условиям детского сада</w:t>
      </w:r>
    </w:p>
    <w:p>
      <w:pPr>
        <w:pStyle w:val="Normal"/>
        <w:numPr>
          <w:ilvl w:val="0"/>
          <w:numId w:val="2"/>
        </w:numPr>
        <w:tabs>
          <w:tab w:val="left" w:pos="314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воспитанников в выставках, конкурсах, концертах</w:t>
      </w:r>
    </w:p>
    <w:p>
      <w:pPr>
        <w:pStyle w:val="Normal"/>
        <w:tabs>
          <w:tab w:val="left" w:pos="3140" w:leader="none"/>
        </w:tabs>
        <w:spacing w:lineRule="auto" w:line="360"/>
        <w:ind w:left="720" w:hanging="0"/>
        <w:jc w:val="both"/>
        <w:rPr/>
      </w:pPr>
      <w:r>
        <w:rPr>
          <w:sz w:val="28"/>
          <w:szCs w:val="28"/>
        </w:rPr>
        <w:t>в 2017-2018 уч.году</w:t>
        <w:tab/>
      </w:r>
    </w:p>
    <w:p>
      <w:pPr>
        <w:pStyle w:val="Normal"/>
        <w:tabs>
          <w:tab w:val="left" w:pos="314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12. Анализ организации руководства ДОУ</w:t>
      </w:r>
    </w:p>
    <w:p>
      <w:pPr>
        <w:sectPr>
          <w:type w:val="nextPage"/>
          <w:pgSz w:w="11906" w:h="16838"/>
          <w:pgMar w:left="993" w:right="851" w:header="0" w:top="426" w:footer="0" w:bottom="851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left" w:pos="314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Общий вывод. Перспектива работы</w:t>
        <w:tab/>
      </w:r>
    </w:p>
    <w:p>
      <w:pPr>
        <w:pStyle w:val="Normal"/>
        <w:tabs>
          <w:tab w:val="left" w:pos="3140" w:leader="none"/>
        </w:tabs>
        <w:jc w:val="center"/>
        <w:rPr/>
      </w:pPr>
      <w:r>
        <w:rPr>
          <w:b/>
        </w:rPr>
        <w:t>2. АНАЛИЗ ВЫПОЛНЕНИЯ ГОДОВЫХ ЗАДАЧ за 2017-2018 уч.год</w:t>
      </w:r>
    </w:p>
    <w:tbl>
      <w:tblPr>
        <w:tblW w:w="15528" w:type="dxa"/>
        <w:jc w:val="left"/>
        <w:tblInd w:w="-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591"/>
        <w:gridCol w:w="13936"/>
      </w:tblGrid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Годовая задача</w:t>
            </w:r>
          </w:p>
        </w:tc>
        <w:tc>
          <w:tcPr>
            <w:tcW w:w="1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0" w:hRule="atLeast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1.Продолжить  формирование  нравственно-ценностного  поведения и  познавательной активности воспитанников  на основе  бережного отношения к окружающему   миру, природе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Web"/>
              <w:spacing w:before="280" w:after="2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Консультации для педагогов:</w:t>
            </w:r>
          </w:p>
          <w:p>
            <w:pPr>
              <w:pStyle w:val="Normal"/>
              <w:tabs>
                <w:tab w:val="left" w:pos="3140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tbl>
            <w:tblPr>
              <w:tblStyle w:val="af0"/>
              <w:tblW w:w="1349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3497"/>
            </w:tblGrid>
            <w:tr>
              <w:trPr/>
              <w:tc>
                <w:tcPr>
                  <w:tcW w:w="1349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- «Экологическое воспитание дошкольников в современном ДОУ»</w:t>
                  </w:r>
                </w:p>
                <w:p>
                  <w:pPr>
                    <w:pStyle w:val="Normal"/>
                    <w:tabs>
                      <w:tab w:val="left" w:pos="3140" w:leader="none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- «Азбука экологии на прогулках»</w:t>
                  </w:r>
                </w:p>
              </w:tc>
            </w:tr>
          </w:tbl>
          <w:p>
            <w:pPr>
              <w:pStyle w:val="Normal"/>
              <w:tabs>
                <w:tab w:val="left" w:pos="314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140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Коллективные просмотры:</w:t>
            </w:r>
          </w:p>
          <w:p>
            <w:pPr>
              <w:pStyle w:val="Normal"/>
              <w:tabs>
                <w:tab w:val="left" w:pos="3140" w:leader="none"/>
              </w:tabs>
              <w:rPr/>
            </w:pP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sz w:val="20"/>
                <w:szCs w:val="20"/>
              </w:rPr>
              <w:t>Образовательная область «Познавательное развитие» ( ст.гр. №1)</w:t>
            </w:r>
          </w:p>
          <w:p>
            <w:pPr>
              <w:pStyle w:val="Normal"/>
              <w:tabs>
                <w:tab w:val="left" w:pos="314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14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140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Тематический контроль</w:t>
            </w:r>
          </w:p>
          <w:p>
            <w:pPr>
              <w:pStyle w:val="Normal"/>
              <w:tabs>
                <w:tab w:val="left" w:pos="3140" w:leader="none"/>
              </w:tabs>
              <w:rPr/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>«Состояние работы по экологическому воспитанию дошкольников в ДОУ» (Ст. вос-ль)</w:t>
            </w:r>
          </w:p>
          <w:p>
            <w:pPr>
              <w:pStyle w:val="Normal"/>
              <w:tabs>
                <w:tab w:val="left" w:pos="314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tbl>
            <w:tblPr>
              <w:tblStyle w:val="af0"/>
              <w:tblW w:w="1477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4773"/>
            </w:tblGrid>
            <w:tr>
              <w:trPr/>
              <w:tc>
                <w:tcPr>
                  <w:tcW w:w="14773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3140" w:leader="none"/>
                    </w:tabs>
                    <w:jc w:val="center"/>
                    <w:rPr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</w:t>
                  </w:r>
                </w:p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Педсовет</w:t>
                  </w:r>
                </w:p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«Экология в детском саду»</w:t>
                  </w:r>
                </w:p>
                <w:p>
                  <w:pPr>
                    <w:pStyle w:val="Normal"/>
                    <w:rPr>
                      <w:b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</w:r>
                </w:p>
                <w:p>
                  <w:pPr>
                    <w:pStyle w:val="Normal"/>
                    <w:rPr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Cs/>
                      <w:sz w:val="20"/>
                      <w:szCs w:val="20"/>
                      <w:u w:val="single"/>
                      <w:lang w:eastAsia="ru-RU"/>
                    </w:rPr>
                    <w:t>Повестка педсовета:</w:t>
                  </w:r>
                </w:p>
                <w:p>
                  <w:pPr>
                    <w:pStyle w:val="Normal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Выполнение решений предыдущего педсовета </w:t>
                  </w:r>
                </w:p>
                <w:p>
                  <w:pPr>
                    <w:pStyle w:val="Normal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Результаты тематического контроля.</w:t>
                  </w:r>
                </w:p>
                <w:p>
                  <w:pPr>
                    <w:pStyle w:val="Normal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Презентация проектов экологического содержания.</w:t>
                  </w:r>
                </w:p>
                <w:p>
                  <w:pPr>
                    <w:pStyle w:val="Normal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Вручение памяток для воспитателей «Что должно быть в природном уголке».</w:t>
                  </w:r>
                </w:p>
                <w:p>
                  <w:pPr>
                    <w:pStyle w:val="Normal"/>
                    <w:numPr>
                      <w:ilvl w:val="0"/>
                      <w:numId w:val="6"/>
                    </w:numPr>
                    <w:tabs>
                      <w:tab w:val="left" w:pos="3140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Проект решения.</w:t>
                  </w:r>
                </w:p>
                <w:p>
                  <w:pPr>
                    <w:pStyle w:val="Normal"/>
                    <w:tabs>
                      <w:tab w:val="left" w:pos="3140" w:leader="none"/>
                    </w:tabs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314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14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2. Усилить эффективность системы физкультурно-оздоровительных мероприятий с  детьми  и  родителями, применяя новые формы и методы.</w:t>
            </w:r>
          </w:p>
        </w:tc>
        <w:tc>
          <w:tcPr>
            <w:tcW w:w="1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right="180" w:hanging="0"/>
              <w:jc w:val="center"/>
              <w:outlineLvl w:val="0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Консультации для педагогов:</w:t>
            </w:r>
          </w:p>
          <w:p>
            <w:pPr>
              <w:pStyle w:val="Normal"/>
              <w:numPr>
                <w:ilvl w:val="0"/>
                <w:numId w:val="0"/>
              </w:numPr>
              <w:ind w:right="180" w:hanging="0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tbl>
            <w:tblPr>
              <w:tblStyle w:val="af0"/>
              <w:tblW w:w="1228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2287"/>
            </w:tblGrid>
            <w:tr>
              <w:trPr>
                <w:trHeight w:val="6153" w:hRule="atLeast"/>
              </w:trPr>
              <w:tc>
                <w:tcPr>
                  <w:tcW w:w="122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- «Степ-аэробика и её значение для физического развития детей дошкольного возраста»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- «Физкультминутки и их место в режиме дня»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jc w:val="center"/>
                    <w:outlineLvl w:val="0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jc w:val="center"/>
                    <w:outlineLvl w:val="0"/>
                    <w:rPr>
                      <w:lang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Семинар-практикум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«Здоровье - богатство, его сохраним!»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jc w:val="center"/>
                    <w:outlineLvl w:val="0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                                      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jc w:val="center"/>
                    <w:outlineLvl w:val="0"/>
                    <w:rPr>
                      <w:lang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Коллективный просмотр: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jc w:val="center"/>
                    <w:outlineLvl w:val="0"/>
                    <w:rPr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Образовательная область «Познание» (ст.гр. №2., )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outlineLvl w:val="0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jc w:val="center"/>
                    <w:outlineLvl w:val="0"/>
                    <w:rPr>
                      <w:lang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Тематический контроль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jc w:val="center"/>
                    <w:outlineLvl w:val="0"/>
                    <w:rPr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«Организация работы с родителями по физическому воспитанию»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jc w:val="center"/>
                    <w:outlineLvl w:val="0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jc w:val="center"/>
                    <w:outlineLvl w:val="0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Педсовет  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jc w:val="center"/>
                    <w:outlineLvl w:val="0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«Здоровье с детства» 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jc w:val="center"/>
                    <w:outlineLvl w:val="0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jc w:val="center"/>
                    <w:outlineLvl w:val="0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Повестка педсовета:  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1.  Выполнение решений предыдущего педсовета.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2. Результаты тематического контроля по организации работы с родителями по физическому воспитанию.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3. Выступление медсестры о результатах состояния здоровья воспитанников ДОУ, о группах здоровья и профилактике простудных заболеваний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4.  Презентация семейного опыта «Смолоду закалишься, на весь век сгодишься».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5. Блицопрос «Как здоровье сохранить?»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6. Принятие решений педсовета.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outlineLvl w:val="0"/>
                    <w:rPr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u w:val="single"/>
                      <w:lang w:eastAsia="ru-RU"/>
                    </w:rPr>
                  </w:r>
                </w:p>
                <w:tbl>
                  <w:tblPr>
                    <w:tblStyle w:val="af0"/>
                    <w:tblW w:w="12746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12746"/>
                  </w:tblGrid>
                  <w:tr>
                    <w:trPr/>
                    <w:tc>
                      <w:tcPr>
                        <w:tcW w:w="12746" w:type="dxa"/>
                        <w:tc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Normal"/>
                          <w:numPr>
                            <w:ilvl w:val="0"/>
                            <w:numId w:val="0"/>
                          </w:numPr>
                          <w:ind w:right="180" w:hanging="0"/>
                          <w:outlineLvl w:val="0"/>
                          <w:rPr>
                            <w:bCs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u w:val="single"/>
                            <w:lang w:eastAsia="ru-RU"/>
                          </w:rPr>
                        </w:r>
                      </w:p>
                      <w:p>
                        <w:pPr>
                          <w:pStyle w:val="Normal"/>
                          <w:numPr>
                            <w:ilvl w:val="0"/>
                            <w:numId w:val="0"/>
                          </w:numPr>
                          <w:ind w:right="180" w:hanging="0"/>
                          <w:outlineLvl w:val="0"/>
                          <w:rPr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ru-RU"/>
                          </w:rPr>
                        </w:r>
                      </w:p>
                      <w:p>
                        <w:pPr>
                          <w:pStyle w:val="Normal"/>
                          <w:numPr>
                            <w:ilvl w:val="0"/>
                            <w:numId w:val="0"/>
                          </w:numPr>
                          <w:ind w:right="180" w:hanging="0"/>
                          <w:outlineLvl w:val="0"/>
                          <w:rPr>
                            <w:bCs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u w:val="single"/>
                            <w:lang w:eastAsia="ru-RU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numPr>
                      <w:ilvl w:val="0"/>
                      <w:numId w:val="0"/>
                    </w:numPr>
                    <w:ind w:right="180" w:hanging="0"/>
                    <w:outlineLvl w:val="0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0"/>
              </w:numPr>
              <w:ind w:right="180" w:hanging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3.     Продолжать активную работу, способствующую мотивации  педагогов  на участие в открытых мероприятиях, проводимых в ДОУ и городе с целью обобщения опыта, улучшения качества работы  и достижения оптимальных результатов в воспитании, обучении и развитии детей.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Консультации для педагогов:</w:t>
            </w:r>
          </w:p>
          <w:p>
            <w:pPr>
              <w:pStyle w:val="Normal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«Нетрадиционные формы работы с родителями в ДОУ»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-«Родители – первые помощники воспитателя»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Семинар-практикум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«Мостик понимания между родителями и ДОУ»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Коллективные просмотры: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Образовательная область «Познание» (открытый просмотр занятия с приглашением  родителей)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Тематический контроль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взаимодействия  с семьями воспитанников»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Педсовет :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«Детский сад и семья: аспекты взаимодействия»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Повестка педсовета: 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 Выполнение решений предыдущего педсовета.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Результаты тематического контроля.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Педагогический тренинг «Оценка уровня коммуникабельности педагога с родителями».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Сообщение на тему "Вовлечение родителей в жизнь группы, как средство создания дополнительных возможностей для всех участников образовательного процесса, позволяющих реализовать индивидуальный подход"</w:t>
            </w:r>
          </w:p>
          <w:p>
            <w:pPr>
              <w:pStyle w:val="Normal"/>
              <w:ind w:left="360" w:hang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ind w:left="36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851" w:footer="0" w:bottom="709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left" w:pos="3140" w:leader="none"/>
        </w:tabs>
        <w:ind w:firstLine="540"/>
        <w:jc w:val="center"/>
        <w:rPr>
          <w:b/>
          <w:b/>
        </w:rPr>
      </w:pPr>
      <w:r>
        <w:rPr>
          <w:b/>
        </w:rPr>
        <w:t>3. РАБОТА  С  КАДРАМИ</w:t>
      </w:r>
    </w:p>
    <w:p>
      <w:pPr>
        <w:pStyle w:val="Normal"/>
        <w:tabs>
          <w:tab w:val="left" w:pos="3140" w:leader="none"/>
        </w:tabs>
        <w:ind w:firstLine="540"/>
        <w:jc w:val="center"/>
        <w:rPr>
          <w:b/>
          <w:b/>
          <w:sz w:val="16"/>
          <w:szCs w:val="16"/>
        </w:rPr>
      </w:pPr>
      <w:r>
        <w:rPr>
          <w:b/>
        </w:rPr>
        <w:t>Анализ качественного состава педагогического коллектива</w:t>
      </w:r>
    </w:p>
    <w:p>
      <w:pPr>
        <w:pStyle w:val="Normal"/>
        <w:tabs>
          <w:tab w:val="left" w:pos="3140" w:leader="none"/>
        </w:tabs>
        <w:ind w:left="-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359" w:type="dxa"/>
        <w:jc w:val="left"/>
        <w:tblInd w:w="-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851"/>
        <w:gridCol w:w="907"/>
        <w:gridCol w:w="1200"/>
        <w:gridCol w:w="3"/>
        <w:gridCol w:w="903"/>
        <w:gridCol w:w="1131"/>
        <w:gridCol w:w="850"/>
        <w:gridCol w:w="1129"/>
        <w:gridCol w:w="3"/>
        <w:gridCol w:w="1255"/>
        <w:gridCol w:w="1126"/>
      </w:tblGrid>
      <w:tr>
        <w:trPr/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40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23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Курсы повышения квалификации</w:t>
            </w:r>
          </w:p>
        </w:tc>
      </w:tr>
      <w:tr>
        <w:trPr/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специаль-ное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кате-гория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 категории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информ. технолог.</w:t>
            </w:r>
          </w:p>
        </w:tc>
      </w:tr>
      <w:tr>
        <w:trPr/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уч.года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40%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(6 чел.)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53%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(8 чел.)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40%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чел).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47%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(7 чел.)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уч. года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40%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(6 чел.)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53%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(8 чел.)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40%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чел.)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47%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(7 чел.)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7%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(1 чел)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7%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(1 чел.)4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(6 чел.)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 xml:space="preserve">Перспектива </w:t>
            </w:r>
            <w:r>
              <w:rPr>
                <w:sz w:val="20"/>
                <w:szCs w:val="20"/>
              </w:rPr>
              <w:t>на 2018-2019 уч.год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40%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чел.)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60%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(9 чел.)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47%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(7 чел.)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40%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(6 чел.)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13%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(2чел)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+ 40%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( 6 чел.)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13%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(2чел.)</w:t>
            </w:r>
          </w:p>
        </w:tc>
      </w:tr>
    </w:tbl>
    <w:p>
      <w:pPr>
        <w:pStyle w:val="Normal"/>
        <w:tabs>
          <w:tab w:val="left" w:pos="3140" w:leader="none"/>
        </w:tabs>
        <w:ind w:left="-567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3140" w:leader="none"/>
        </w:tabs>
        <w:ind w:left="-567" w:hanging="0"/>
        <w:jc w:val="both"/>
        <w:rPr/>
      </w:pPr>
      <w:r>
        <w:rPr>
          <w:b/>
          <w:sz w:val="22"/>
          <w:szCs w:val="22"/>
        </w:rPr>
        <w:t xml:space="preserve">Вывод: </w:t>
      </w:r>
      <w:r>
        <w:rPr>
          <w:sz w:val="22"/>
          <w:szCs w:val="22"/>
        </w:rPr>
        <w:t>на</w:t>
      </w:r>
      <w:r>
        <w:rPr>
          <w:b/>
          <w:sz w:val="22"/>
          <w:szCs w:val="22"/>
        </w:rPr>
        <w:t xml:space="preserve"> </w:t>
      </w:r>
      <w:r>
        <w:rPr/>
        <w:t xml:space="preserve">01.06.2018 г. в ДОУ работают: заведующая д/с, старший воспитатель, 2 музыкальных руководителя, инструктор по физ. воспитанию, 12 воспитателей. За прошедший уч.год были следующие изменения: на место уволившейся Смирновой Т.Н. пришла воспитатель Некрасова Н.А. Педагогическими кадрами детский сад укомплектован полностью. </w:t>
      </w:r>
    </w:p>
    <w:p>
      <w:pPr>
        <w:pStyle w:val="Normal"/>
        <w:tabs>
          <w:tab w:val="left" w:pos="3140" w:leader="none"/>
        </w:tabs>
        <w:ind w:left="-567" w:hanging="0"/>
        <w:jc w:val="both"/>
        <w:rPr/>
      </w:pPr>
      <w:r>
        <w:rPr/>
        <w:t xml:space="preserve">В 2017-2018 уч. году 40% педагогов (6 чел.) (Созинова С.П., Кузнецова Н.А., Копцева Н.Н.. Костылева О.С., Некрасова Н.А., Патрушева С.Б.) прошли курсы повышения квалификации в ИРО г. Кирова.  В 2017-2018 уч.году курсы ПК планируется пройти 5 педагогам (36%): воспитателям </w:t>
      </w:r>
      <w:bookmarkStart w:id="0" w:name="__DdeLink__2199_3847008875"/>
      <w:r>
        <w:rPr/>
        <w:t>Молчановой Ю.А.,  Коноплёвой Н.В., Русиновой Н.С.,</w:t>
      </w:r>
      <w:bookmarkEnd w:id="0"/>
      <w:r>
        <w:rPr/>
        <w:t xml:space="preserve">  старшему воспитателю Боднаренко О.А.., музыкальному руководителю Дёминой Е.Н. и заведующей Митяшиной Н.А.</w:t>
      </w:r>
    </w:p>
    <w:p>
      <w:pPr>
        <w:pStyle w:val="Normal"/>
        <w:tabs>
          <w:tab w:val="left" w:pos="3140" w:leader="none"/>
        </w:tabs>
        <w:ind w:left="-567" w:hanging="0"/>
        <w:jc w:val="both"/>
        <w:rPr/>
      </w:pPr>
      <w:r>
        <w:rPr/>
        <w:t>В следующем 2018-2019 уч.году планируется прохождение аттестаций следующими  педагогами: Матвеевой А.В. (в/к, подтверждение), Кузнецовой Н.А. (в/к, повышение), Созиновой С.П. (1 квал. кат., подтверждение) (до 25.08.2019 г.), старшему воспитателю Боднаренко О.А.  (в/к, подтверждение) (до 27.10.2019 г.). Некрасовой Н.А. планируется прохождение аттестации на СЗД.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4.МЕТОДИЧЕСКАЯ АКТИВНОСТЬ ПЕДАГОГОВ</w:t>
      </w:r>
    </w:p>
    <w:p>
      <w:pPr>
        <w:pStyle w:val="Normal"/>
        <w:jc w:val="center"/>
        <w:rPr>
          <w:b/>
          <w:b/>
        </w:rPr>
      </w:pPr>
      <w:r>
        <w:rPr>
          <w:b/>
        </w:rPr>
        <w:t>Участие педагогов в конкурсах, семинарах, конференциях  разного уровня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2017-2018 год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10635" w:type="dxa"/>
        <w:jc w:val="left"/>
        <w:tblInd w:w="-7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700"/>
        <w:gridCol w:w="1735"/>
        <w:gridCol w:w="2136"/>
        <w:gridCol w:w="1955"/>
        <w:gridCol w:w="3109"/>
      </w:tblGrid>
      <w:tr>
        <w:trPr/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Виды деятельности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Уровень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Наименование </w:t>
            </w:r>
          </w:p>
          <w:p>
            <w:pPr>
              <w:pStyle w:val="Normal"/>
              <w:jc w:val="both"/>
              <w:rPr/>
            </w:pPr>
            <w:r>
              <w:rPr/>
              <w:t>мероприятий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Ф.И.О. педагога-</w:t>
            </w:r>
          </w:p>
          <w:p>
            <w:pPr>
              <w:pStyle w:val="Normal"/>
              <w:jc w:val="both"/>
              <w:rPr/>
            </w:pPr>
            <w:r>
              <w:rPr/>
              <w:t>участника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Достигнутые</w:t>
            </w:r>
          </w:p>
          <w:p>
            <w:pPr>
              <w:pStyle w:val="Normal"/>
              <w:jc w:val="both"/>
              <w:rPr/>
            </w:pPr>
            <w:r>
              <w:rPr/>
              <w:t>результаты</w:t>
            </w:r>
          </w:p>
        </w:tc>
      </w:tr>
      <w:tr>
        <w:trPr>
          <w:trHeight w:val="1018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Повышение квалификации педагогов ДОУ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ИРО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Курсы ПК по теме «Инновационные подходы к организации социально-личностного развития детей в соответствии с ФГОС дошкольного образования»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Созинова С.П.</w:t>
            </w:r>
          </w:p>
          <w:p>
            <w:pPr>
              <w:pStyle w:val="Normal"/>
              <w:jc w:val="both"/>
              <w:rPr/>
            </w:pPr>
            <w:r>
              <w:rPr/>
              <w:t>Кузнецова Н.А.</w:t>
            </w:r>
          </w:p>
          <w:p>
            <w:pPr>
              <w:pStyle w:val="Normal"/>
              <w:jc w:val="both"/>
              <w:rPr/>
            </w:pPr>
            <w:r>
              <w:rPr/>
              <w:t>Патрушева С.Б.</w:t>
            </w:r>
          </w:p>
          <w:p>
            <w:pPr>
              <w:pStyle w:val="Normal"/>
              <w:jc w:val="both"/>
              <w:rPr/>
            </w:pPr>
            <w:r>
              <w:rPr/>
              <w:t>Копцева Н.Н.</w:t>
            </w:r>
          </w:p>
          <w:p>
            <w:pPr>
              <w:pStyle w:val="Normal"/>
              <w:jc w:val="both"/>
              <w:rPr/>
            </w:pPr>
            <w:r>
              <w:rPr/>
              <w:t>Костылева О.С.</w:t>
            </w:r>
          </w:p>
          <w:p>
            <w:pPr>
              <w:pStyle w:val="Normal"/>
              <w:jc w:val="both"/>
              <w:rPr/>
            </w:pPr>
            <w:r>
              <w:rPr/>
              <w:t>Некрасова Н.А.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Удостоверения о ПК</w:t>
            </w:r>
          </w:p>
        </w:tc>
      </w:tr>
      <w:tr>
        <w:trPr>
          <w:trHeight w:val="699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Аттестация педагогов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u w:val="single"/>
              </w:rPr>
            </w:pPr>
            <w:r>
              <w:rPr>
                <w:u w:val="single"/>
              </w:rPr>
              <w:t>Балыбердина Е.Н.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(му.з рук-ль) СЗД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8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Публикации</w:t>
            </w:r>
          </w:p>
          <w:p>
            <w:pPr>
              <w:pStyle w:val="Normal"/>
              <w:jc w:val="both"/>
              <w:rPr/>
            </w:pPr>
            <w:r>
              <w:rPr/>
              <w:t>в печатных изданиях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-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-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- 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- </w:t>
            </w:r>
          </w:p>
        </w:tc>
      </w:tr>
      <w:tr>
        <w:trPr>
          <w:trHeight w:val="1124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Участие в семинарах, вебинарах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Окружной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Областной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Окружной методический фестиваль «Детский сад — мир познаний» (на базе МБДОУ д/с№ 10 «Ягодка»)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Участие в семинаре «Духовно-нравственное воспитание в ОУ. Актуальные вопросы».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Участие в семинаре «Духовно-нравственное воспитание детей в условиях реализации ФГОС»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Матвеева А.В.</w:t>
            </w:r>
          </w:p>
          <w:p>
            <w:pPr>
              <w:pStyle w:val="Normal"/>
              <w:jc w:val="both"/>
              <w:rPr/>
            </w:pPr>
            <w:r>
              <w:rPr/>
              <w:t>Занятие «Занимательная тропинка», мастер-класс «Рисуем нитками».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Боднаренко О.А.</w:t>
            </w:r>
          </w:p>
          <w:p>
            <w:pPr>
              <w:pStyle w:val="Normal"/>
              <w:jc w:val="both"/>
              <w:rPr/>
            </w:pPr>
            <w:r>
              <w:rPr/>
              <w:t>опыт работы «Использование современных подходов к организации познавательной</w:t>
            </w:r>
          </w:p>
          <w:p>
            <w:pPr>
              <w:pStyle w:val="Normal"/>
              <w:jc w:val="both"/>
              <w:rPr/>
            </w:pPr>
            <w:r>
              <w:rPr/>
              <w:t>деятельности дошкольников»</w:t>
            </w:r>
          </w:p>
          <w:p>
            <w:pPr>
              <w:pStyle w:val="Normal"/>
              <w:jc w:val="both"/>
              <w:rPr/>
            </w:pPr>
            <w:r>
              <w:rPr/>
              <w:t>+мастер-класс «Парящая чашка».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Копцева Н.Н.</w:t>
            </w:r>
          </w:p>
          <w:p>
            <w:pPr>
              <w:pStyle w:val="Normal"/>
              <w:jc w:val="both"/>
              <w:rPr/>
            </w:pPr>
            <w:r>
              <w:rPr/>
              <w:t>Занятие «Чудо-шашки».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Кузнецова Н.А.</w:t>
            </w:r>
          </w:p>
          <w:p>
            <w:pPr>
              <w:pStyle w:val="Normal"/>
              <w:jc w:val="both"/>
              <w:rPr/>
            </w:pPr>
            <w:r>
              <w:rPr/>
              <w:t>Мастер-класс «Чудо-цветы»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Костылева О.С.</w:t>
            </w:r>
          </w:p>
          <w:p>
            <w:pPr>
              <w:pStyle w:val="Normal"/>
              <w:jc w:val="both"/>
              <w:rPr/>
            </w:pPr>
            <w:r>
              <w:rPr/>
              <w:t>Занятие по исследователь-ской деятельности</w:t>
            </w:r>
          </w:p>
          <w:p>
            <w:pPr>
              <w:pStyle w:val="Normal"/>
              <w:jc w:val="both"/>
              <w:rPr/>
            </w:pPr>
            <w:r>
              <w:rPr/>
              <w:t>Дёмина Е.Н.</w:t>
            </w:r>
          </w:p>
          <w:p>
            <w:pPr>
              <w:pStyle w:val="Normal"/>
              <w:jc w:val="both"/>
              <w:rPr/>
            </w:pPr>
            <w:r>
              <w:rPr/>
              <w:t>Организация худ.эстетической деятельности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Боднаренко О.А.</w:t>
            </w:r>
          </w:p>
          <w:p>
            <w:pPr>
              <w:pStyle w:val="Normal"/>
              <w:jc w:val="both"/>
              <w:rPr/>
            </w:pPr>
            <w:r>
              <w:rPr/>
              <w:t>Копцева Н.Н.</w:t>
            </w:r>
          </w:p>
          <w:p>
            <w:pPr>
              <w:pStyle w:val="Normal"/>
              <w:jc w:val="both"/>
              <w:rPr/>
            </w:pPr>
            <w:r>
              <w:rPr/>
              <w:t>Матвеева А.В.</w:t>
            </w:r>
          </w:p>
          <w:p>
            <w:pPr>
              <w:pStyle w:val="Normal"/>
              <w:jc w:val="both"/>
              <w:rPr/>
            </w:pPr>
            <w:r>
              <w:rPr/>
              <w:t>Дёмина Е.Н.</w:t>
            </w:r>
          </w:p>
          <w:p>
            <w:pPr>
              <w:pStyle w:val="Normal"/>
              <w:jc w:val="both"/>
              <w:rPr/>
            </w:pPr>
            <w:r>
              <w:rPr/>
              <w:t>Костылева О.С.</w:t>
            </w:r>
          </w:p>
          <w:p>
            <w:pPr>
              <w:pStyle w:val="Normal"/>
              <w:jc w:val="both"/>
              <w:rPr/>
            </w:pPr>
            <w:r>
              <w:rPr/>
              <w:t>Коноплёва Н.В.</w:t>
            </w:r>
          </w:p>
          <w:p>
            <w:pPr>
              <w:pStyle w:val="Normal"/>
              <w:jc w:val="both"/>
              <w:rPr/>
            </w:pPr>
            <w:r>
              <w:rPr/>
              <w:t>Кузнецова Н.А.</w:t>
            </w:r>
          </w:p>
          <w:p>
            <w:pPr>
              <w:pStyle w:val="Normal"/>
              <w:jc w:val="both"/>
              <w:rPr/>
            </w:pPr>
            <w:r>
              <w:rPr/>
              <w:t>Молчанова Ю.А.</w:t>
            </w:r>
          </w:p>
          <w:p>
            <w:pPr>
              <w:pStyle w:val="Normal"/>
              <w:jc w:val="both"/>
              <w:rPr/>
            </w:pPr>
            <w:r>
              <w:rPr/>
              <w:t>Шубина В.А.</w:t>
            </w:r>
          </w:p>
          <w:p>
            <w:pPr>
              <w:pStyle w:val="Normal"/>
              <w:jc w:val="both"/>
              <w:rPr/>
            </w:pPr>
            <w:r>
              <w:rPr/>
              <w:t>Созинова С.П.</w:t>
            </w:r>
          </w:p>
          <w:p>
            <w:pPr>
              <w:pStyle w:val="Normal"/>
              <w:jc w:val="both"/>
              <w:rPr/>
            </w:pPr>
            <w:r>
              <w:rPr/>
              <w:t>Патрушева С.Б.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МатвееваА.В.</w:t>
            </w:r>
          </w:p>
          <w:p>
            <w:pPr>
              <w:pStyle w:val="Normal"/>
              <w:jc w:val="both"/>
              <w:rPr/>
            </w:pPr>
            <w:r>
              <w:rPr/>
              <w:t>Дёмина Е.Н.</w:t>
            </w:r>
          </w:p>
          <w:p>
            <w:pPr>
              <w:pStyle w:val="Normal"/>
              <w:jc w:val="both"/>
              <w:rPr/>
            </w:pPr>
            <w:r>
              <w:rPr/>
              <w:t>Костылева О.С.</w:t>
            </w:r>
          </w:p>
          <w:p>
            <w:pPr>
              <w:pStyle w:val="Normal"/>
              <w:jc w:val="both"/>
              <w:rPr/>
            </w:pPr>
            <w:r>
              <w:rPr/>
              <w:t>Молчанова Ю.А.</w:t>
            </w:r>
          </w:p>
          <w:p>
            <w:pPr>
              <w:pStyle w:val="Normal"/>
              <w:jc w:val="both"/>
              <w:rPr/>
            </w:pPr>
            <w:r>
              <w:rPr/>
              <w:t>Копцева Н.Н.</w:t>
            </w:r>
          </w:p>
          <w:p>
            <w:pPr>
              <w:pStyle w:val="Normal"/>
              <w:jc w:val="both"/>
              <w:rPr/>
            </w:pPr>
            <w:r>
              <w:rPr/>
              <w:t>Боднаренко О.А.</w:t>
            </w:r>
          </w:p>
          <w:p>
            <w:pPr>
              <w:pStyle w:val="Normal"/>
              <w:jc w:val="both"/>
              <w:rPr/>
            </w:pPr>
            <w:r>
              <w:rPr/>
              <w:t>Шубина В.А.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Справки-подтверждения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Справки-подтверждения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Справка-подтверждение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Справка-подтверждение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Справка-подтверждение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Справка-подтверждение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Сертификаты участников научно-методического семинара в рамках проекта «Живой родник»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Сертификаты участников семинара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7112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Участие педагогов в профес.</w:t>
            </w:r>
          </w:p>
          <w:p>
            <w:pPr>
              <w:pStyle w:val="Normal"/>
              <w:jc w:val="both"/>
              <w:rPr/>
            </w:pPr>
            <w:r>
              <w:rPr/>
              <w:t>конкурсах,  мастер-классах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Муници-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пальный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«Святки на Вятке»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Муниципальный этап областного конкурса «Учитель года Кировской области — 2018»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Городской конкурс исследовательских работ и проектов дошкольников и младших школьников «Юный исследователь».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Городской конкурс-фестиваль самодеятельного творчества «Котельничские дарования - 2018»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МатвееваА.В.,</w:t>
            </w:r>
          </w:p>
          <w:p>
            <w:pPr>
              <w:pStyle w:val="Normal"/>
              <w:jc w:val="both"/>
              <w:rPr/>
            </w:pPr>
            <w:r>
              <w:rPr/>
              <w:t>Дёмина Е.Н.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Шубина В.А.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Костылева О.С.</w:t>
            </w:r>
          </w:p>
          <w:p>
            <w:pPr>
              <w:pStyle w:val="Normal"/>
              <w:jc w:val="both"/>
              <w:rPr/>
            </w:pPr>
            <w:r>
              <w:rPr/>
              <w:t>Матвеева А.В.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Копцева Н.Н.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Дёмина Е.Н.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Дёмина Е.Н.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Дёмшина Н.И.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Благодарственное письмо за участие и подготовку детей на высоком художественном уровне.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Грамота призёра конкурса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Грамоты за подготовку призёров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Грамота за подготовку победителя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Диплом лауреата </w:t>
            </w:r>
          </w:p>
          <w:p>
            <w:pPr>
              <w:pStyle w:val="Normal"/>
              <w:rPr/>
            </w:pPr>
            <w:r>
              <w:rPr/>
              <w:t>I степени (номинация «Вокал» (ансамбль девочек)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Диплом лауреата III степени (номинация «Вокал» (ансамбль мальчиков)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Диплом III степени (номинация «Хореография» (современный танец)</w:t>
            </w:r>
          </w:p>
        </w:tc>
      </w:tr>
      <w:tr>
        <w:trPr>
          <w:trHeight w:val="175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Всероссийский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Между-народный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Всероссийский дистанционный конкурс «Знаток-дошколёнок»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Всероссийский дистанционный конкурс «Знаток-дошколёнок. Ранний старт»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Всероссийский конкурс «Волшебница Осень»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«Звёздочка в ладошке»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«Твори! Участвуй! Побеждай!»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Всероссийская олимпиада «Педагог и ФГОС ДО»</w:t>
            </w:r>
          </w:p>
          <w:p>
            <w:pPr>
              <w:pStyle w:val="Normal"/>
              <w:spacing w:lineRule="auto" w:line="276" w:before="280" w:after="280"/>
              <w:jc w:val="both"/>
              <w:rPr/>
            </w:pPr>
            <w:r>
              <w:rPr>
                <w:rStyle w:val="St"/>
                <w:bCs/>
                <w:lang w:eastAsia="en-US"/>
              </w:rPr>
              <w:t>Международный игровой конкурс «Человек и природа»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Костылева О.С.</w:t>
            </w:r>
          </w:p>
          <w:p>
            <w:pPr>
              <w:pStyle w:val="Normal"/>
              <w:jc w:val="both"/>
              <w:rPr/>
            </w:pPr>
            <w:r>
              <w:rPr/>
              <w:t>Копцева Н.Н.,</w:t>
            </w:r>
          </w:p>
          <w:p>
            <w:pPr>
              <w:pStyle w:val="Normal"/>
              <w:jc w:val="both"/>
              <w:rPr/>
            </w:pPr>
            <w:r>
              <w:rPr/>
              <w:t>Шубина В.А.</w:t>
            </w:r>
          </w:p>
          <w:p>
            <w:pPr>
              <w:pStyle w:val="Normal"/>
              <w:jc w:val="both"/>
              <w:rPr/>
            </w:pPr>
            <w:r>
              <w:rPr/>
              <w:t>Созинова С.П.,</w:t>
            </w:r>
          </w:p>
          <w:p>
            <w:pPr>
              <w:pStyle w:val="Normal"/>
              <w:jc w:val="both"/>
              <w:rPr/>
            </w:pPr>
            <w:r>
              <w:rPr/>
              <w:t>МатвееваА.В.,</w:t>
            </w:r>
          </w:p>
          <w:p>
            <w:pPr>
              <w:pStyle w:val="Normal"/>
              <w:jc w:val="both"/>
              <w:rPr/>
            </w:pPr>
            <w:r>
              <w:rPr/>
              <w:t>Молчанова Ю.А.</w:t>
            </w:r>
          </w:p>
          <w:p>
            <w:pPr>
              <w:pStyle w:val="Normal"/>
              <w:jc w:val="both"/>
              <w:rPr/>
            </w:pPr>
            <w:r>
              <w:rPr/>
              <w:t>Коноплёва Н.В.</w:t>
            </w:r>
          </w:p>
          <w:p>
            <w:pPr>
              <w:pStyle w:val="Normal"/>
              <w:jc w:val="both"/>
              <w:rPr/>
            </w:pPr>
            <w:r>
              <w:rPr/>
              <w:t>Некрасова Н.А.</w:t>
            </w:r>
          </w:p>
          <w:p>
            <w:pPr>
              <w:pStyle w:val="Normal"/>
              <w:jc w:val="both"/>
              <w:rPr/>
            </w:pPr>
            <w:r>
              <w:rPr/>
              <w:t>Куракина Е.Д.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Патрушева С.Б.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Кузнецова Н.А.</w:t>
            </w:r>
          </w:p>
          <w:p>
            <w:pPr>
              <w:pStyle w:val="Normal"/>
              <w:jc w:val="both"/>
              <w:rPr/>
            </w:pPr>
            <w:r>
              <w:rPr/>
              <w:t>Патрушева С.Б.</w:t>
            </w:r>
          </w:p>
          <w:p>
            <w:pPr>
              <w:pStyle w:val="Normal"/>
              <w:jc w:val="both"/>
              <w:rPr/>
            </w:pPr>
            <w:r>
              <w:rPr/>
              <w:t>Русинова Н.С.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Костылева О.С.</w:t>
            </w:r>
          </w:p>
          <w:p>
            <w:pPr>
              <w:pStyle w:val="Normal"/>
              <w:jc w:val="both"/>
              <w:rPr/>
            </w:pPr>
            <w:r>
              <w:rPr/>
              <w:t>Некрасова Н.А.</w:t>
            </w:r>
          </w:p>
          <w:p>
            <w:pPr>
              <w:pStyle w:val="Normal"/>
              <w:jc w:val="both"/>
              <w:rPr/>
            </w:pPr>
            <w:r>
              <w:rPr/>
              <w:t>Созинова С.П.</w:t>
            </w:r>
          </w:p>
          <w:p>
            <w:pPr>
              <w:pStyle w:val="Normal"/>
              <w:jc w:val="both"/>
              <w:rPr/>
            </w:pPr>
            <w:r>
              <w:rPr/>
              <w:t>Копцева Н.Н.</w:t>
            </w:r>
          </w:p>
          <w:p>
            <w:pPr>
              <w:pStyle w:val="Normal"/>
              <w:jc w:val="both"/>
              <w:rPr/>
            </w:pPr>
            <w:r>
              <w:rPr/>
              <w:t>Матвеева А.В.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Костылева О.С.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Костылева О.С.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Матвеева А.В.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Боднаренко О.А.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bookmarkStart w:id="1" w:name="__DdeLink__431_128020943"/>
            <w:bookmarkEnd w:id="1"/>
            <w:r>
              <w:rPr/>
              <w:t>Грамоты за подготовку победителей+благодарности за активное участие+справка об участии в жюри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Грамота за подготовку победителей+благодарности за активное участие+справка об участии в жюри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Дипломы за высокий профессионализм и творческий подход в организации и проведении конкурса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Дипломы за высокий профессионализм и творческий подход в организации и проведении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конкурса.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Диплом за 2 место</w:t>
            </w:r>
          </w:p>
          <w:p>
            <w:pPr>
              <w:pStyle w:val="Normal"/>
              <w:jc w:val="both"/>
              <w:rPr/>
            </w:pPr>
            <w:r>
              <w:rPr/>
              <w:t>(Номимнация «Лучший новогодний костюм»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Диплом за 1 место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Сертификат участника и благодарность за организацию и проведение конкурса</w:t>
            </w:r>
          </w:p>
          <w:p>
            <w:pPr>
              <w:pStyle w:val="Normal"/>
              <w:jc w:val="both"/>
              <w:rPr/>
            </w:pPr>
            <w:bookmarkStart w:id="2" w:name="__DdeLink__2236_2081587550"/>
            <w:bookmarkEnd w:id="2"/>
            <w:r>
              <w:rPr/>
              <w:t>Сертификат организатора</w:t>
            </w:r>
          </w:p>
        </w:tc>
      </w:tr>
      <w:tr>
        <w:trPr>
          <w:trHeight w:val="17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Почётная грамота Министерства образования Кировской области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Пр. № 6-16 от 27.06.2017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Боднаренко О.А.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За творческий педагогический труд, значительные успехи в организации и совершенствовании образовательного процесса, большой личный вклад в воспитание подрастающего поколения. </w:t>
            </w:r>
          </w:p>
        </w:tc>
      </w:tr>
      <w:tr>
        <w:trPr>
          <w:trHeight w:val="17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Грамота УО городского округа города Котельнича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Пр. № 63 от 12.09.2017 г.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Кузнецова Н.А.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За успехи в обучении и воспитании подрастающего поколения</w:t>
            </w:r>
          </w:p>
        </w:tc>
      </w:tr>
      <w:tr>
        <w:trPr>
          <w:trHeight w:val="17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Грамота руководителю методического объединения воспитателей ДОУ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Пр. № 63 от 12.09.2017 г.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Матвеева А.В.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За творческий труд, большую методическую работу с педагогами, значительные успехи в организации и совершенствовании образовательного процесса 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b/>
          <w:shd w:fill="FFFFFF" w:val="clear"/>
        </w:rPr>
        <w:t xml:space="preserve">Вывод: </w:t>
      </w:r>
      <w:r>
        <w:rPr>
          <w:sz w:val="22"/>
          <w:szCs w:val="22"/>
        </w:rPr>
        <w:t xml:space="preserve">В 2017-2018 уч. году  воспитатели  детского сада приняли активное участие в различных конкурсах  9 (25), как на муниципальном (3), областном 0 (1),  всероссийском 5(17) и международном 1 (4) уровнях.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Кроме того, в течение 2017-2018 года педагогами ДОУ регулярно посещались все ГМО. выступление с опытом работы на муниципальном уровне (Шубина В.А.).</w:t>
      </w:r>
    </w:p>
    <w:p>
      <w:pPr>
        <w:pStyle w:val="Normal"/>
        <w:shd w:val="clear" w:color="auto" w:fill="FFFFFF" w:themeFill="background1"/>
        <w:tabs>
          <w:tab w:val="left" w:pos="314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 w:themeFill="background1"/>
        <w:tabs>
          <w:tab w:val="left" w:pos="314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 w:themeFill="background1"/>
        <w:tabs>
          <w:tab w:val="left" w:pos="3140" w:leader="none"/>
        </w:tabs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tabs>
          <w:tab w:val="left" w:pos="3140" w:leader="none"/>
        </w:tabs>
        <w:jc w:val="center"/>
        <w:rPr/>
      </w:pPr>
      <w:r>
        <w:rPr>
          <w:b/>
          <w:sz w:val="28"/>
          <w:szCs w:val="28"/>
        </w:rPr>
        <w:t>5.</w:t>
      </w:r>
      <w:r>
        <w:rPr>
          <w:b/>
        </w:rPr>
        <w:t xml:space="preserve"> ПАСПОРТ   ЗДОРОВЬЯ   ВОСПИТАННИКОВ</w:t>
      </w:r>
    </w:p>
    <w:p>
      <w:pPr>
        <w:pStyle w:val="Normal"/>
        <w:shd w:val="clear" w:color="auto" w:fill="FFFFFF"/>
        <w:tabs>
          <w:tab w:val="left" w:pos="3140" w:leader="none"/>
        </w:tabs>
        <w:ind w:firstLine="540"/>
        <w:jc w:val="center"/>
        <w:rPr/>
      </w:pPr>
      <w:r>
        <w:rPr>
          <w:b/>
        </w:rPr>
        <w:t>Анализ посещаемости и заболеваемости воспитанников</w:t>
      </w:r>
    </w:p>
    <w:p>
      <w:pPr>
        <w:pStyle w:val="Normal"/>
        <w:shd w:val="clear" w:color="auto" w:fill="FFFFFF"/>
        <w:tabs>
          <w:tab w:val="left" w:pos="3140" w:leader="none"/>
        </w:tabs>
        <w:ind w:firstLine="54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(с июля 2017 г. по 01.06.2018 г.)</w:t>
      </w:r>
    </w:p>
    <w:p>
      <w:pPr>
        <w:pStyle w:val="Normal"/>
        <w:shd w:val="clear" w:color="auto" w:fill="FFFFFF"/>
        <w:tabs>
          <w:tab w:val="left" w:pos="314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tbl>
      <w:tblPr>
        <w:tblStyle w:val="af0"/>
        <w:tblW w:w="9711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77"/>
        <w:gridCol w:w="1382"/>
        <w:gridCol w:w="1382"/>
        <w:gridCol w:w="3"/>
        <w:gridCol w:w="1379"/>
        <w:gridCol w:w="1383"/>
        <w:gridCol w:w="1382"/>
        <w:gridCol w:w="6"/>
        <w:gridCol w:w="1416"/>
      </w:tblGrid>
      <w:tr>
        <w:trPr/>
        <w:tc>
          <w:tcPr>
            <w:tcW w:w="1377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eastAsia="Calibri"/>
                <w:szCs w:val="20"/>
                <w:lang w:eastAsia="ru-RU"/>
              </w:rPr>
            </w:pPr>
            <w:r>
              <w:rPr>
                <w:rFonts w:eastAsia="Calibri"/>
                <w:szCs w:val="20"/>
                <w:lang w:eastAsia="ru-RU"/>
              </w:rPr>
            </w:r>
          </w:p>
          <w:p>
            <w:pPr>
              <w:pStyle w:val="Normal"/>
              <w:rPr>
                <w:rFonts w:eastAsia="Calibri"/>
                <w:szCs w:val="20"/>
                <w:lang w:eastAsia="ru-RU"/>
              </w:rPr>
            </w:pPr>
            <w:r>
              <w:rPr>
                <w:rFonts w:eastAsia="Calibri"/>
                <w:szCs w:val="20"/>
                <w:lang w:eastAsia="ru-RU"/>
              </w:rPr>
            </w:r>
          </w:p>
          <w:p>
            <w:pPr>
              <w:pStyle w:val="Normal"/>
              <w:rPr>
                <w:rFonts w:eastAsia="Calibri"/>
                <w:sz w:val="48"/>
                <w:szCs w:val="48"/>
                <w:lang w:eastAsia="en-US"/>
              </w:rPr>
            </w:pPr>
            <w:r>
              <w:rPr>
                <w:rFonts w:eastAsia="Calibri"/>
                <w:szCs w:val="20"/>
                <w:lang w:eastAsia="ru-RU"/>
              </w:rPr>
              <w:t>Группа</w:t>
            </w:r>
          </w:p>
        </w:tc>
        <w:tc>
          <w:tcPr>
            <w:tcW w:w="2767" w:type="dxa"/>
            <w:gridSpan w:val="3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  <w:sz w:val="48"/>
                <w:szCs w:val="48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Посещаемость</w:t>
            </w:r>
          </w:p>
        </w:tc>
        <w:tc>
          <w:tcPr>
            <w:tcW w:w="4150" w:type="dxa"/>
            <w:gridSpan w:val="4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Заболеваемость</w:t>
            </w:r>
          </w:p>
        </w:tc>
        <w:tc>
          <w:tcPr>
            <w:tcW w:w="141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Пропуще-но всего</w:t>
            </w:r>
          </w:p>
        </w:tc>
      </w:tr>
      <w:tr>
        <w:trPr/>
        <w:tc>
          <w:tcPr>
            <w:tcW w:w="1377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КЗМ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bCs/>
                <w:sz w:val="48"/>
                <w:szCs w:val="48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(%)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eastAsia="Calibri"/>
                <w:b/>
                <w:b/>
                <w:bCs/>
                <w:sz w:val="48"/>
                <w:szCs w:val="48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Кол-во дней</w:t>
            </w:r>
          </w:p>
        </w:tc>
        <w:tc>
          <w:tcPr>
            <w:tcW w:w="138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д/дни</w:t>
            </w:r>
          </w:p>
          <w:p>
            <w:pPr>
              <w:pStyle w:val="Normal"/>
              <w:rPr>
                <w:rFonts w:eastAsia="Calibri"/>
                <w:b/>
                <w:b/>
                <w:bCs/>
                <w:sz w:val="48"/>
                <w:szCs w:val="48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(в месяц)</w:t>
            </w:r>
          </w:p>
        </w:tc>
        <w:tc>
          <w:tcPr>
            <w:tcW w:w="138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д/дни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(за уч.год)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eastAsia="Calibri"/>
                <w:b/>
                <w:b/>
                <w:bCs/>
                <w:sz w:val="48"/>
                <w:szCs w:val="48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Кол-во дней</w:t>
            </w:r>
          </w:p>
        </w:tc>
        <w:tc>
          <w:tcPr>
            <w:tcW w:w="142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  <w:sz w:val="48"/>
                <w:szCs w:val="48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Кол-во дней</w:t>
            </w:r>
          </w:p>
        </w:tc>
      </w:tr>
      <w:tr>
        <w:trPr/>
        <w:tc>
          <w:tcPr>
            <w:tcW w:w="137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Мл.гр. (Н.А.)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74 (4 м)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3499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(5 м)</w:t>
            </w:r>
          </w:p>
        </w:tc>
        <w:tc>
          <w:tcPr>
            <w:tcW w:w="138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4,9</w:t>
            </w:r>
          </w:p>
        </w:tc>
        <w:tc>
          <w:tcPr>
            <w:tcW w:w="138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0,4 (3 м)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128 (6 м)</w:t>
            </w:r>
          </w:p>
        </w:tc>
        <w:tc>
          <w:tcPr>
            <w:tcW w:w="142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1373 (6 м)</w:t>
            </w:r>
          </w:p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</w:r>
          </w:p>
        </w:tc>
      </w:tr>
      <w:tr>
        <w:trPr/>
        <w:tc>
          <w:tcPr>
            <w:tcW w:w="137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Ср.гр. (С.Б.)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60 (7 м)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3134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(7 м)</w:t>
            </w:r>
          </w:p>
        </w:tc>
        <w:tc>
          <w:tcPr>
            <w:tcW w:w="138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6,2</w:t>
            </w:r>
          </w:p>
        </w:tc>
        <w:tc>
          <w:tcPr>
            <w:tcW w:w="138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0,5 (4 м)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150 (7 м)</w:t>
            </w:r>
          </w:p>
        </w:tc>
        <w:tc>
          <w:tcPr>
            <w:tcW w:w="142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1649 (8 м)</w:t>
            </w:r>
          </w:p>
        </w:tc>
      </w:tr>
      <w:tr>
        <w:trPr/>
        <w:tc>
          <w:tcPr>
            <w:tcW w:w="137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Ст.гр. № 1  (О.С.)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79 (2 м)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3937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(2 м)</w:t>
            </w:r>
          </w:p>
        </w:tc>
        <w:tc>
          <w:tcPr>
            <w:tcW w:w="138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5,0</w:t>
            </w:r>
          </w:p>
        </w:tc>
        <w:tc>
          <w:tcPr>
            <w:tcW w:w="138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0,4 (3 м)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115 (5 м)</w:t>
            </w:r>
          </w:p>
        </w:tc>
        <w:tc>
          <w:tcPr>
            <w:tcW w:w="142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918 (3 м)</w:t>
            </w:r>
          </w:p>
        </w:tc>
      </w:tr>
      <w:tr>
        <w:trPr/>
        <w:tc>
          <w:tcPr>
            <w:tcW w:w="137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Ст.гр. № 2 (Н.Н.)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71 (5 м)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3751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(3 м)</w:t>
            </w:r>
          </w:p>
        </w:tc>
        <w:tc>
          <w:tcPr>
            <w:tcW w:w="138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3,0</w:t>
            </w:r>
          </w:p>
        </w:tc>
        <w:tc>
          <w:tcPr>
            <w:tcW w:w="138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0,3 (2 м)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72 (2 м)</w:t>
            </w:r>
          </w:p>
        </w:tc>
        <w:tc>
          <w:tcPr>
            <w:tcW w:w="142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1204 (4 м)</w:t>
            </w:r>
          </w:p>
        </w:tc>
      </w:tr>
      <w:tr>
        <w:trPr/>
        <w:tc>
          <w:tcPr>
            <w:tcW w:w="137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Ст.гр. № 3 (С.П.)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79 (2 м)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3676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(4 м)</w:t>
            </w:r>
          </w:p>
        </w:tc>
        <w:tc>
          <w:tcPr>
            <w:tcW w:w="138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4,4</w:t>
            </w:r>
          </w:p>
        </w:tc>
        <w:tc>
          <w:tcPr>
            <w:tcW w:w="138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0,4 (3 м)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98 (3 м)</w:t>
            </w:r>
          </w:p>
        </w:tc>
        <w:tc>
          <w:tcPr>
            <w:tcW w:w="142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838 (2 м)</w:t>
            </w:r>
          </w:p>
        </w:tc>
      </w:tr>
      <w:tr>
        <w:trPr/>
        <w:tc>
          <w:tcPr>
            <w:tcW w:w="137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 xml:space="preserve">Подг. гр. (А.В.) 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85 ( 1 м)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 xml:space="preserve">4774 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(1 м)</w:t>
            </w:r>
          </w:p>
        </w:tc>
        <w:tc>
          <w:tcPr>
            <w:tcW w:w="138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2,4</w:t>
            </w:r>
          </w:p>
        </w:tc>
        <w:tc>
          <w:tcPr>
            <w:tcW w:w="138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0,2 (1 м)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64 (1 м)</w:t>
            </w:r>
          </w:p>
        </w:tc>
        <w:tc>
          <w:tcPr>
            <w:tcW w:w="142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773 (1 м)</w:t>
            </w:r>
          </w:p>
        </w:tc>
      </w:tr>
      <w:tr>
        <w:trPr/>
        <w:tc>
          <w:tcPr>
            <w:tcW w:w="137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Мл.гр.  (Н.С.)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69 (6 м)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2925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(8 м)</w:t>
            </w:r>
          </w:p>
        </w:tc>
        <w:tc>
          <w:tcPr>
            <w:tcW w:w="138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8,4</w:t>
            </w:r>
          </w:p>
        </w:tc>
        <w:tc>
          <w:tcPr>
            <w:tcW w:w="138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0,7 (5 м)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177 (8 м)</w:t>
            </w:r>
          </w:p>
        </w:tc>
        <w:tc>
          <w:tcPr>
            <w:tcW w:w="142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1426 (7 м)</w:t>
            </w:r>
          </w:p>
        </w:tc>
      </w:tr>
      <w:tr>
        <w:trPr/>
        <w:tc>
          <w:tcPr>
            <w:tcW w:w="137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Подг.гр. (Е.Д.)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 w:eastAsia="ru-RU"/>
              </w:rPr>
              <w:t>77 (3 м)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 w:eastAsia="ru-RU"/>
              </w:rPr>
              <w:t>3334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 w:eastAsia="ru-RU"/>
              </w:rPr>
              <w:t>(6 м)</w:t>
            </w:r>
          </w:p>
        </w:tc>
        <w:tc>
          <w:tcPr>
            <w:tcW w:w="138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5,3</w:t>
            </w:r>
          </w:p>
        </w:tc>
        <w:tc>
          <w:tcPr>
            <w:tcW w:w="138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0,5 (4 м)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 w:eastAsia="ru-RU"/>
              </w:rPr>
              <w:t>112 (4 м)</w:t>
            </w:r>
          </w:p>
        </w:tc>
        <w:tc>
          <w:tcPr>
            <w:tcW w:w="142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1270 (5 м)</w:t>
            </w:r>
          </w:p>
        </w:tc>
      </w:tr>
      <w:tr>
        <w:trPr/>
        <w:tc>
          <w:tcPr>
            <w:tcW w:w="137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Итого по ДОУ: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 xml:space="preserve">74% 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29030</w:t>
            </w:r>
          </w:p>
        </w:tc>
        <w:tc>
          <w:tcPr>
            <w:tcW w:w="138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4,8</w:t>
            </w:r>
          </w:p>
        </w:tc>
        <w:tc>
          <w:tcPr>
            <w:tcW w:w="138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0,4 (3 м)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916</w:t>
            </w:r>
          </w:p>
        </w:tc>
        <w:tc>
          <w:tcPr>
            <w:tcW w:w="142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9451</w:t>
            </w:r>
          </w:p>
        </w:tc>
      </w:tr>
      <w:tr>
        <w:trPr/>
        <w:tc>
          <w:tcPr>
            <w:tcW w:w="137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Ср. с 2016-2017 уч.г.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eastAsia="ru-RU"/>
              </w:rPr>
              <w:t>70% (на 4% выше)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23961</w:t>
            </w:r>
          </w:p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(на 5069 дней больше)</w:t>
            </w:r>
          </w:p>
        </w:tc>
        <w:tc>
          <w:tcPr>
            <w:tcW w:w="138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4,8</w:t>
            </w:r>
          </w:p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(так же)</w:t>
            </w:r>
          </w:p>
        </w:tc>
        <w:tc>
          <w:tcPr>
            <w:tcW w:w="138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 xml:space="preserve">0,4 </w:t>
            </w:r>
          </w:p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(так же)</w:t>
            </w:r>
          </w:p>
        </w:tc>
        <w:tc>
          <w:tcPr>
            <w:tcW w:w="1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800</w:t>
            </w:r>
          </w:p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(на 116 дней больше)</w:t>
            </w:r>
          </w:p>
        </w:tc>
        <w:tc>
          <w:tcPr>
            <w:tcW w:w="1422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7324</w:t>
            </w:r>
          </w:p>
          <w:p>
            <w:pPr>
              <w:pStyle w:val="Normal"/>
              <w:tabs>
                <w:tab w:val="left" w:pos="3140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(на 2127 дней больше)</w:t>
            </w:r>
          </w:p>
        </w:tc>
      </w:tr>
    </w:tbl>
    <w:p>
      <w:pPr>
        <w:pStyle w:val="Normal"/>
        <w:shd w:val="clear" w:color="auto" w:fill="FFFFFF"/>
        <w:tabs>
          <w:tab w:val="left" w:pos="3140" w:leader="none"/>
        </w:tabs>
        <w:ind w:firstLine="540"/>
        <w:jc w:val="center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</w:r>
    </w:p>
    <w:p>
      <w:pPr>
        <w:pStyle w:val="Normal"/>
        <w:shd w:val="clear" w:color="auto" w:fill="FFFFFF" w:themeFill="background1"/>
        <w:tabs>
          <w:tab w:val="left" w:pos="3140" w:leader="none"/>
        </w:tabs>
        <w:spacing w:lineRule="auto" w:line="276" w:before="0" w:after="200"/>
        <w:ind w:firstLine="540"/>
        <w:jc w:val="both"/>
        <w:rPr/>
      </w:pPr>
      <w:r>
        <w:rPr>
          <w:rFonts w:eastAsia="Calibri"/>
          <w:b/>
          <w:sz w:val="22"/>
          <w:szCs w:val="22"/>
          <w:lang w:eastAsia="en-US"/>
        </w:rPr>
        <w:t>Вывод:</w:t>
      </w:r>
      <w:r>
        <w:rPr>
          <w:rFonts w:eastAsia="Calibri"/>
          <w:sz w:val="22"/>
          <w:szCs w:val="22"/>
          <w:lang w:eastAsia="en-US"/>
        </w:rPr>
        <w:t xml:space="preserve"> Из анализа посещаемости, можно сделать вывод, что 1 место по   КЗМ в подг.гр  (Матвеева А.В.) – 85%,  2 место – в ст.гр № 3 и ст.гр. №1  - 79% (Созинова С.П., Костылева О.С.),      3 место - 77% - в подготовительной группе (зд. 2) (Куракина Е.Д), 4 место – в мл.гр.  - 74%  (Кузнецова Н.А.), 5 место- в ст гр. №2 – 71% (Копцева Н.Н.), 6 место – 69% в мл.гр. (зд №2) (Русинова Н.С.), 7 место – в ср.гр.  (Патрушева С.Б.) – 60%. КЗМ в среднем по ДОУ составил 74% , т. е. на 4% вышее, чем  в 2016-2017 уч.году.                                                                                                                   </w:t>
      </w:r>
    </w:p>
    <w:p>
      <w:pPr>
        <w:pStyle w:val="Normal"/>
        <w:shd w:val="clear" w:color="auto" w:fill="FFFFFF" w:themeFill="background1"/>
        <w:tabs>
          <w:tab w:val="left" w:pos="3140" w:leader="none"/>
        </w:tabs>
        <w:spacing w:lineRule="auto" w:line="276" w:before="0" w:after="200"/>
        <w:jc w:val="both"/>
        <w:rPr/>
      </w:pPr>
      <w:r>
        <w:rPr>
          <w:rFonts w:eastAsia="Calibri"/>
          <w:sz w:val="22"/>
          <w:szCs w:val="22"/>
          <w:lang w:eastAsia="en-US"/>
        </w:rPr>
        <w:t xml:space="preserve">      </w:t>
      </w:r>
      <w:r>
        <w:rPr>
          <w:rFonts w:eastAsia="Calibri"/>
          <w:sz w:val="22"/>
          <w:szCs w:val="22"/>
          <w:lang w:eastAsia="en-US"/>
        </w:rPr>
        <w:t>Заболеваемость: самая низкая  - 0,2 д/дн в м-ц на 1 р-ка – в подг. гр. (Матвеева А.В.),  0,3 д/дн – в ст.гр. №2 (Копцева Н.Н.), по 0,4 д/дн – в ст.гр. № 1 и в мл.гр.(Костылева О.С., Кузнецова Н.А.).  В  ср. гр. И в подг. гр. (зд. №2) заболеваемость  равна 0,5 д/дн.  И самая высокая заболеваемость на 1 р-ка в месяц в  мл.гр.</w:t>
      </w:r>
      <w:r>
        <w:rPr>
          <w:rFonts w:eastAsia="Calibri"/>
          <w:sz w:val="20"/>
          <w:szCs w:val="22"/>
          <w:lang w:eastAsia="en-US"/>
        </w:rPr>
        <w:t>(зд. №2)  - 0,7 (Русинова Н.С.</w:t>
      </w:r>
      <w:r>
        <w:rPr>
          <w:rFonts w:eastAsia="Calibri"/>
          <w:sz w:val="22"/>
          <w:szCs w:val="22"/>
          <w:lang w:eastAsia="en-US"/>
        </w:rPr>
        <w:t>) Заболеваемость в месяц на 1 р-ка в среднем по ДОУ составила 0,4 д/дня, такая же как и в  2016-2017  и в 2015-2016 уч.годах.</w:t>
      </w:r>
    </w:p>
    <w:p>
      <w:pPr>
        <w:pStyle w:val="Normal"/>
        <w:shd w:val="clear" w:color="auto" w:fill="FFFFFF" w:themeFill="background1"/>
        <w:tabs>
          <w:tab w:val="left" w:pos="3140" w:leader="none"/>
        </w:tabs>
        <w:ind w:firstLine="54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shd w:val="clear" w:color="auto" w:fill="FFFFFF" w:themeFill="background1"/>
        <w:ind w:left="-567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FF" w:themeFill="background1"/>
        <w:jc w:val="center"/>
        <w:rPr>
          <w:b/>
          <w:b/>
        </w:rPr>
      </w:pPr>
      <w:r>
        <w:rPr>
          <w:b/>
        </w:rPr>
        <w:t>Анализ уровня здоровья</w:t>
      </w:r>
    </w:p>
    <w:p>
      <w:pPr>
        <w:pStyle w:val="Normal"/>
        <w:shd w:val="clear" w:color="auto" w:fill="FFFFFF" w:themeFill="background1"/>
        <w:jc w:val="center"/>
        <w:rPr>
          <w:b/>
          <w:b/>
        </w:rPr>
      </w:pPr>
      <w:r>
        <w:rPr>
          <w:b/>
        </w:rPr>
      </w:r>
    </w:p>
    <w:tbl>
      <w:tblPr>
        <w:tblW w:w="997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844"/>
        <w:gridCol w:w="1843"/>
        <w:gridCol w:w="1566"/>
        <w:gridCol w:w="1410"/>
        <w:gridCol w:w="1089"/>
        <w:gridCol w:w="2217"/>
      </w:tblGrid>
      <w:tr>
        <w:trPr>
          <w:trHeight w:val="225" w:hRule="atLeast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tabs>
                <w:tab w:val="left" w:pos="31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val="clear" w:color="auto" w:fill="FFFFFF" w:themeFill="background1"/>
              <w:tabs>
                <w:tab w:val="left" w:pos="31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</w:t>
            </w:r>
          </w:p>
          <w:p>
            <w:pPr>
              <w:pStyle w:val="Normal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здоровья</w:t>
            </w:r>
          </w:p>
        </w:tc>
      </w:tr>
      <w:tr>
        <w:trPr>
          <w:trHeight w:val="83" w:hRule="atLeast"/>
        </w:trPr>
        <w:tc>
          <w:tcPr>
            <w:tcW w:w="18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425" w:hRule="atLeast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2017-2018 уч.г.</w:t>
            </w:r>
          </w:p>
          <w:p>
            <w:pPr>
              <w:pStyle w:val="Normal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по ДОУ </w:t>
            </w:r>
          </w:p>
          <w:p>
            <w:pPr>
              <w:pStyle w:val="Normal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 чел.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чел. (15%)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чел.(82%)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чел.(3%)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чел. (0,5%)</w:t>
            </w:r>
          </w:p>
        </w:tc>
      </w:tr>
    </w:tbl>
    <w:p>
      <w:pPr>
        <w:pStyle w:val="Normal"/>
        <w:shd w:val="clear" w:color="auto" w:fill="FFFFFF" w:themeFill="background1"/>
        <w:tabs>
          <w:tab w:val="left" w:pos="3140" w:leader="none"/>
        </w:tabs>
        <w:ind w:left="-567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3140" w:leader="none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Вывод: </w:t>
      </w:r>
      <w:r>
        <w:rPr>
          <w:sz w:val="22"/>
          <w:szCs w:val="22"/>
        </w:rPr>
        <w:t>Основная масса воспитанников (82%) имеет 2 группу здоровья. По результатам осмотров специалистов  выявлены дети с 3 группой здоровья (4%) и 5 группой (0,5%)- 1 чел. 15% - с 1 группой здоровья.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5"/>
        </w:numPr>
        <w:jc w:val="both"/>
        <w:rPr>
          <w:b/>
          <w:b/>
        </w:rPr>
      </w:pPr>
      <w:r>
        <w:rPr>
          <w:b/>
        </w:rPr>
        <w:t>АНАЛИЗ ОРГАНИЗАЦИИ РАБОТЫ ПО ОХРАНЕ ЖИЗНИ И ЗДОРОВЬЯ УЧАСТНИКОВ ОБРАЗОВАТЕЛЬНОГО ПРОЦЕССА в 2017-2018 уч.г.</w:t>
      </w:r>
    </w:p>
    <w:p>
      <w:pPr>
        <w:pStyle w:val="ListParagraph"/>
        <w:ind w:left="1080" w:hanging="0"/>
        <w:jc w:val="both"/>
        <w:rPr>
          <w:b/>
          <w:b/>
        </w:rPr>
      </w:pPr>
      <w:r>
        <w:rPr>
          <w:b/>
        </w:rPr>
      </w:r>
    </w:p>
    <w:tbl>
      <w:tblPr>
        <w:tblW w:w="10171" w:type="dxa"/>
        <w:jc w:val="left"/>
        <w:tblInd w:w="-6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38"/>
        <w:gridCol w:w="3691"/>
        <w:gridCol w:w="6042"/>
      </w:tblGrid>
      <w:tr>
        <w:trPr/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70" w:leader="none"/>
              </w:tabs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70" w:leader="none"/>
              </w:tabs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Направления деятельности</w:t>
            </w:r>
          </w:p>
        </w:tc>
        <w:tc>
          <w:tcPr>
            <w:tcW w:w="6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70" w:leader="none"/>
              </w:tabs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</w:tr>
      <w:tr>
        <w:trPr/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>Нормативная база</w:t>
            </w:r>
          </w:p>
        </w:tc>
        <w:tc>
          <w:tcPr>
            <w:tcW w:w="6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>- «Санитарно-эпидемиологические требования к устройству, содержанию и организации режима работы в дошкольных организациях (Постановление  от 22 июля 2010 г. № 91  «Об утверждении  САНПИН 2.4.1.2660-10»</w:t>
            </w:r>
          </w:p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Раздел «Здоровье» в основной общеобразовательной программе</w:t>
            </w:r>
          </w:p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>-Разработаны инструкции по ОТ и ТБ</w:t>
            </w:r>
          </w:p>
        </w:tc>
      </w:tr>
      <w:tr>
        <w:trPr/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>Оздоровительно – профилактическая работа:</w:t>
            </w:r>
          </w:p>
        </w:tc>
        <w:tc>
          <w:tcPr>
            <w:tcW w:w="6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Организация физкультурно-оздоровительной работы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закаливание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витаминизированное питание</w:t>
            </w:r>
          </w:p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>- индивидуальная коррекционная работа и др.</w:t>
            </w:r>
          </w:p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 xml:space="preserve">- секция общей физической подготовки </w:t>
            </w:r>
          </w:p>
        </w:tc>
      </w:tr>
      <w:tr>
        <w:trPr/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>Организация двигательного режима в ДОУ</w:t>
            </w:r>
          </w:p>
        </w:tc>
        <w:tc>
          <w:tcPr>
            <w:tcW w:w="6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>Разработана модель двигательного режима</w:t>
            </w:r>
          </w:p>
        </w:tc>
      </w:tr>
      <w:tr>
        <w:trPr/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>Система работы с родителями по формированию ЗОЖ:</w:t>
            </w:r>
          </w:p>
        </w:tc>
        <w:tc>
          <w:tcPr>
            <w:tcW w:w="6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-убеждение родителей в необходимости привития у детей привычки к ЗОЖ через информационные стенды, проведение инд.бесед и консультаций;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-привлечение родителей к участию  в физкультурно – оздоровительных мероприятиях вместе с детьми, в разнообразных формах работы  по вопросам сохранения и укрепления здоровья детей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активное участие в создании предметно – пространственной окружающей среды в группах и на участках ДОУ.</w:t>
            </w:r>
          </w:p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создание у родителей положительной мотивации к здоровому образу жизни.</w:t>
            </w:r>
          </w:p>
        </w:tc>
      </w:tr>
      <w:tr>
        <w:trPr/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>Повышение квалификации и обобщение опыта работы педагогов по организации физкультурно-оздоровительной в ДОУ</w:t>
            </w:r>
          </w:p>
        </w:tc>
        <w:tc>
          <w:tcPr>
            <w:tcW w:w="6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Участие педагогов:</w:t>
            </w:r>
          </w:p>
          <w:p>
            <w:pPr>
              <w:pStyle w:val="Normal"/>
              <w:tabs>
                <w:tab w:val="left" w:pos="1260" w:leader="none"/>
              </w:tabs>
              <w:ind w:right="360" w:hanging="0"/>
              <w:jc w:val="both"/>
              <w:rPr>
                <w:color w:val="333333"/>
              </w:rPr>
            </w:pPr>
            <w:r>
              <w:rPr>
                <w:sz w:val="22"/>
                <w:szCs w:val="22"/>
              </w:rPr>
              <w:t xml:space="preserve">- в педсовете </w:t>
            </w:r>
            <w:r>
              <w:rPr>
                <w:color w:val="333333"/>
                <w:sz w:val="22"/>
                <w:szCs w:val="22"/>
              </w:rPr>
              <w:t>«</w:t>
            </w:r>
            <w:r>
              <w:rPr>
                <w:bCs/>
                <w:color w:val="333333"/>
                <w:sz w:val="22"/>
                <w:szCs w:val="22"/>
              </w:rPr>
              <w:t>Роль ДОУ в сохранении физического и психического здоровья детей</w:t>
            </w:r>
            <w:r>
              <w:rPr>
                <w:color w:val="333333"/>
                <w:sz w:val="22"/>
                <w:szCs w:val="22"/>
              </w:rPr>
              <w:t>»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обмен опытом среди педагогов ДОУ по использованию различных форм работы с родителями по физическому воспитанию детей</w:t>
            </w:r>
          </w:p>
        </w:tc>
      </w:tr>
      <w:tr>
        <w:trPr/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/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>Обеспечение безопасности дошкольного учреждения</w:t>
            </w:r>
          </w:p>
        </w:tc>
        <w:tc>
          <w:tcPr>
            <w:tcW w:w="6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Мероприятия по обеспечению температурного  режима;</w:t>
            </w:r>
          </w:p>
          <w:p>
            <w:pPr>
              <w:pStyle w:val="Normal"/>
              <w:tabs>
                <w:tab w:val="left" w:pos="1170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Систематические работы по содержанию  зданий</w:t>
            </w:r>
          </w:p>
        </w:tc>
      </w:tr>
    </w:tbl>
    <w:p>
      <w:pPr>
        <w:pStyle w:val="Normal"/>
        <w:ind w:hanging="18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sectPr>
          <w:type w:val="nextPage"/>
          <w:pgSz w:w="11906" w:h="16838"/>
          <w:pgMar w:left="1560" w:right="851" w:header="0" w:top="709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hanging="180"/>
        <w:jc w:val="both"/>
        <w:rPr/>
      </w:pPr>
      <w:r>
        <w:rPr>
          <w:b/>
        </w:rPr>
        <w:t>Вывод:</w:t>
      </w:r>
      <w:r>
        <w:rPr/>
        <w:t xml:space="preserve"> В 2017 – 2018 уч. году приведена в систему организация работы по охране жизни и здоровья участников образовательного процесса. Случаев травматизма среди воспитанников и сотрудников ДОУ не выявлено.</w:t>
      </w:r>
    </w:p>
    <w:p>
      <w:pPr>
        <w:pStyle w:val="Normal"/>
        <w:shd w:val="clear" w:color="auto" w:fill="FFFFFF" w:themeFill="background1"/>
        <w:tabs>
          <w:tab w:val="left" w:pos="3140" w:leader="none"/>
        </w:tabs>
        <w:jc w:val="center"/>
        <w:rPr>
          <w:sz w:val="22"/>
          <w:szCs w:val="22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b/>
        </w:rPr>
        <w:t>РЕЗУЛЬТАТЫ ОБРАЗОВАТЕЛЬНОЙ ДЕЯТЕЛЬНОСТИ</w:t>
      </w:r>
    </w:p>
    <w:p>
      <w:pPr>
        <w:pStyle w:val="Normal"/>
        <w:tabs>
          <w:tab w:val="left" w:pos="3140" w:leader="none"/>
        </w:tabs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left" w:pos="3140" w:leader="none"/>
        </w:tabs>
        <w:ind w:left="-567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Диагностирование по образовательным областям 2017-2018 г.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tbl>
      <w:tblPr>
        <w:tblStyle w:val="af0"/>
        <w:tblW w:w="15452" w:type="dxa"/>
        <w:jc w:val="left"/>
        <w:tblInd w:w="-211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2"/>
        <w:gridCol w:w="706"/>
        <w:gridCol w:w="707"/>
        <w:gridCol w:w="710"/>
        <w:gridCol w:w="707"/>
        <w:gridCol w:w="567"/>
        <w:gridCol w:w="710"/>
        <w:gridCol w:w="568"/>
        <w:gridCol w:w="710"/>
        <w:gridCol w:w="712"/>
        <w:gridCol w:w="3"/>
        <w:gridCol w:w="706"/>
        <w:gridCol w:w="709"/>
        <w:gridCol w:w="710"/>
        <w:gridCol w:w="1"/>
        <w:gridCol w:w="709"/>
        <w:gridCol w:w="707"/>
        <w:gridCol w:w="709"/>
        <w:gridCol w:w="1"/>
        <w:gridCol w:w="567"/>
        <w:gridCol w:w="710"/>
        <w:gridCol w:w="710"/>
      </w:tblGrid>
      <w:tr>
        <w:trPr/>
        <w:tc>
          <w:tcPr>
            <w:tcW w:w="3112" w:type="dxa"/>
            <w:vMerge w:val="restart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6097" w:type="dxa"/>
            <w:gridSpan w:val="9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Образовательные области</w:t>
            </w:r>
          </w:p>
        </w:tc>
        <w:tc>
          <w:tcPr>
            <w:tcW w:w="2128" w:type="dxa"/>
            <w:gridSpan w:val="4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</w:r>
          </w:p>
        </w:tc>
        <w:tc>
          <w:tcPr>
            <w:tcW w:w="2126" w:type="dxa"/>
            <w:gridSpan w:val="4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</w:r>
          </w:p>
        </w:tc>
        <w:tc>
          <w:tcPr>
            <w:tcW w:w="1988" w:type="dxa"/>
            <w:gridSpan w:val="4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</w:r>
          </w:p>
        </w:tc>
      </w:tr>
      <w:tr>
        <w:trPr/>
        <w:tc>
          <w:tcPr>
            <w:tcW w:w="3112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</w:r>
          </w:p>
        </w:tc>
        <w:tc>
          <w:tcPr>
            <w:tcW w:w="2123" w:type="dxa"/>
            <w:gridSpan w:val="3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 w:before="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3"/>
            <w:tcBorders>
              <w:top w:val="nil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Познавательное развитие</w:t>
            </w:r>
          </w:p>
        </w:tc>
        <w:tc>
          <w:tcPr>
            <w:tcW w:w="1993" w:type="dxa"/>
            <w:gridSpan w:val="4"/>
            <w:tcBorders>
              <w:top w:val="nil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Речевое развитие</w:t>
            </w:r>
          </w:p>
        </w:tc>
        <w:tc>
          <w:tcPr>
            <w:tcW w:w="2126" w:type="dxa"/>
            <w:gridSpan w:val="4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  <w:gridSpan w:val="4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1987" w:type="dxa"/>
            <w:gridSpan w:val="3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ИТОГО</w:t>
            </w:r>
          </w:p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11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уровни</w:t>
            </w:r>
          </w:p>
        </w:tc>
        <w:tc>
          <w:tcPr>
            <w:tcW w:w="70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1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11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68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н</w:t>
            </w:r>
          </w:p>
        </w:tc>
      </w:tr>
      <w:tr>
        <w:trPr/>
        <w:tc>
          <w:tcPr>
            <w:tcW w:w="311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rPr>
                <w:szCs w:val="20"/>
              </w:rPr>
            </w:pPr>
            <w:r>
              <w:rPr>
                <w:szCs w:val="20"/>
                <w:lang w:eastAsia="ru-RU"/>
              </w:rPr>
              <w:t>Мл.гр. (Н.А.)</w:t>
            </w:r>
          </w:p>
        </w:tc>
        <w:tc>
          <w:tcPr>
            <w:tcW w:w="70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5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1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11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09" w:type="dxa"/>
            <w:tcBorders/>
            <w:shd w:color="auto" w:fill="FFFFFF" w:themeFill="background1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7" w:type="dxa"/>
            <w:tcBorders/>
            <w:shd w:color="auto" w:fill="FFFFFF" w:themeFill="background1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568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</w:tr>
      <w:tr>
        <w:trPr/>
        <w:tc>
          <w:tcPr>
            <w:tcW w:w="311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rPr>
                <w:szCs w:val="20"/>
              </w:rPr>
            </w:pPr>
            <w:r>
              <w:rPr>
                <w:szCs w:val="20"/>
                <w:lang w:eastAsia="ru-RU"/>
              </w:rPr>
              <w:t>Ср.гр. (С.Б.)</w:t>
            </w:r>
          </w:p>
        </w:tc>
        <w:tc>
          <w:tcPr>
            <w:tcW w:w="70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5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1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11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568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</w:tr>
      <w:tr>
        <w:trPr/>
        <w:tc>
          <w:tcPr>
            <w:tcW w:w="311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rPr>
                <w:szCs w:val="20"/>
              </w:rPr>
            </w:pPr>
            <w:r>
              <w:rPr>
                <w:szCs w:val="20"/>
                <w:lang w:eastAsia="ru-RU"/>
              </w:rPr>
              <w:t>Ст.гр. № 1  (О.С.)</w:t>
            </w:r>
          </w:p>
        </w:tc>
        <w:tc>
          <w:tcPr>
            <w:tcW w:w="70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5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1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11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568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4</w:t>
            </w:r>
          </w:p>
        </w:tc>
      </w:tr>
      <w:tr>
        <w:trPr/>
        <w:tc>
          <w:tcPr>
            <w:tcW w:w="311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rPr>
                <w:szCs w:val="20"/>
              </w:rPr>
            </w:pPr>
            <w:r>
              <w:rPr>
                <w:szCs w:val="20"/>
                <w:lang w:eastAsia="ru-RU"/>
              </w:rPr>
              <w:t>Ст.гр. № 2 (Н.Н.)</w:t>
            </w:r>
          </w:p>
        </w:tc>
        <w:tc>
          <w:tcPr>
            <w:tcW w:w="70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5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</w:r>
          </w:p>
        </w:tc>
        <w:tc>
          <w:tcPr>
            <w:tcW w:w="71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1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568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</w:r>
          </w:p>
        </w:tc>
      </w:tr>
      <w:tr>
        <w:trPr/>
        <w:tc>
          <w:tcPr>
            <w:tcW w:w="311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rPr>
                <w:szCs w:val="20"/>
              </w:rPr>
            </w:pPr>
            <w:r>
              <w:rPr>
                <w:szCs w:val="20"/>
                <w:lang w:eastAsia="ru-RU"/>
              </w:rPr>
              <w:t>Ст.гр. № 3 (С.П.)</w:t>
            </w:r>
          </w:p>
        </w:tc>
        <w:tc>
          <w:tcPr>
            <w:tcW w:w="70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5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11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568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</w:tr>
      <w:tr>
        <w:trPr/>
        <w:tc>
          <w:tcPr>
            <w:tcW w:w="311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rPr>
                <w:szCs w:val="20"/>
              </w:rPr>
            </w:pPr>
            <w:r>
              <w:rPr>
                <w:szCs w:val="20"/>
                <w:lang w:eastAsia="ru-RU"/>
              </w:rPr>
              <w:t xml:space="preserve">Подг. гр. (А.В.) </w:t>
            </w:r>
          </w:p>
        </w:tc>
        <w:tc>
          <w:tcPr>
            <w:tcW w:w="70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5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1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</w:tr>
      <w:tr>
        <w:trPr/>
        <w:tc>
          <w:tcPr>
            <w:tcW w:w="311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rPr>
                <w:szCs w:val="20"/>
              </w:rPr>
            </w:pPr>
            <w:r>
              <w:rPr>
                <w:szCs w:val="20"/>
                <w:lang w:eastAsia="ru-RU"/>
              </w:rPr>
              <w:t>Мл.гр.  (Н.С.)</w:t>
            </w:r>
          </w:p>
        </w:tc>
        <w:tc>
          <w:tcPr>
            <w:tcW w:w="70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1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11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</w:tr>
      <w:tr>
        <w:trPr/>
        <w:tc>
          <w:tcPr>
            <w:tcW w:w="311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rPr>
                <w:szCs w:val="20"/>
              </w:rPr>
            </w:pPr>
            <w:r>
              <w:rPr>
                <w:szCs w:val="20"/>
                <w:lang w:eastAsia="ru-RU"/>
              </w:rPr>
              <w:t>Подг.гр. (Е.Д.)</w:t>
            </w:r>
          </w:p>
        </w:tc>
        <w:tc>
          <w:tcPr>
            <w:tcW w:w="70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67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67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 xml:space="preserve"> </w:t>
            </w:r>
            <w:r>
              <w:rPr>
                <w:sz w:val="18"/>
                <w:szCs w:val="20"/>
                <w:lang w:eastAsia="ru-RU"/>
              </w:rPr>
              <w:t xml:space="preserve">- </w:t>
            </w:r>
          </w:p>
        </w:tc>
        <w:tc>
          <w:tcPr>
            <w:tcW w:w="5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62</w:t>
            </w:r>
          </w:p>
        </w:tc>
        <w:tc>
          <w:tcPr>
            <w:tcW w:w="71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711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 xml:space="preserve"> </w:t>
            </w:r>
            <w:r>
              <w:rPr>
                <w:sz w:val="18"/>
                <w:szCs w:val="20"/>
                <w:lang w:eastAsia="ru-RU"/>
              </w:rPr>
              <w:t xml:space="preserve">- 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44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 xml:space="preserve"> </w:t>
            </w:r>
            <w:r>
              <w:rPr>
                <w:sz w:val="18"/>
                <w:szCs w:val="20"/>
                <w:lang w:eastAsia="ru-RU"/>
              </w:rPr>
              <w:t xml:space="preserve">- </w:t>
            </w:r>
          </w:p>
        </w:tc>
        <w:tc>
          <w:tcPr>
            <w:tcW w:w="568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65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2</w:t>
            </w:r>
          </w:p>
        </w:tc>
      </w:tr>
      <w:tr>
        <w:trPr/>
        <w:tc>
          <w:tcPr>
            <w:tcW w:w="311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rPr>
                <w:szCs w:val="20"/>
              </w:rPr>
            </w:pPr>
            <w:r>
              <w:rPr>
                <w:szCs w:val="20"/>
                <w:lang w:eastAsia="ru-RU"/>
              </w:rPr>
              <w:t>Итого по ДОУ:</w:t>
            </w:r>
          </w:p>
        </w:tc>
        <w:tc>
          <w:tcPr>
            <w:tcW w:w="70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67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44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71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711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70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59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39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4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>Всего по ДОУ: в/у – 59% (2016-2017 г. - 66%, нижее на 7%)</w:t>
      </w:r>
    </w:p>
    <w:p>
      <w:pPr>
        <w:pStyle w:val="Normal"/>
        <w:spacing w:lineRule="auto" w:line="360"/>
        <w:rPr/>
      </w:pPr>
      <w:r>
        <w:rPr>
          <w:b/>
        </w:rPr>
        <w:t>с/у – 39% (2016-2017  г. - 33%, выше на 6%)</w:t>
      </w:r>
    </w:p>
    <w:p>
      <w:pPr>
        <w:pStyle w:val="Normal"/>
        <w:spacing w:lineRule="auto" w:line="360"/>
        <w:rPr/>
      </w:pPr>
      <w:r>
        <w:rPr>
          <w:b/>
        </w:rPr>
        <w:t>н/у -  4%(2016-2017 г. -4%, выше на 3%)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sectPr>
          <w:type w:val="nextPage"/>
          <w:pgSz w:orient="landscape" w:w="16838" w:h="11906"/>
          <w:pgMar w:left="1134" w:right="709" w:header="0" w:top="568" w:footer="0" w:bottom="851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left" w:pos="3140" w:leader="none"/>
        </w:tabs>
        <w:jc w:val="both"/>
        <w:rPr/>
      </w:pPr>
      <w:r>
        <w:rPr>
          <w:b/>
          <w:sz w:val="22"/>
          <w:szCs w:val="22"/>
        </w:rPr>
        <w:t xml:space="preserve">Вывод: </w:t>
      </w:r>
      <w:r>
        <w:rPr>
          <w:sz w:val="22"/>
          <w:szCs w:val="22"/>
        </w:rPr>
        <w:t xml:space="preserve">Данные таблицы подтверждают, что освоение дошкольниками образовательных областей на высоком и среднем уровнях равно 96%, низкий уровень по ДОУ составляет  4%, что является неплохим показателем, свидетельствующим об эффективности образовательной работы в ДОУ.  Но в перспективе следует добиваться того, чтобы низкого уровня освоения программы не наблюдалось. </w:t>
      </w:r>
    </w:p>
    <w:p>
      <w:pPr>
        <w:pStyle w:val="Normal"/>
        <w:tabs>
          <w:tab w:val="left" w:pos="3140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140" w:leader="none"/>
        </w:tabs>
        <w:jc w:val="center"/>
        <w:rPr/>
      </w:pPr>
      <w:r>
        <w:rPr>
          <w:b/>
          <w:sz w:val="28"/>
          <w:szCs w:val="28"/>
        </w:rPr>
        <w:t xml:space="preserve">8. </w:t>
      </w:r>
      <w:r>
        <w:rPr>
          <w:b/>
        </w:rPr>
        <w:t>ДОПОЛНИТЕЛЬНОЕ ОБРАЗОВАНИЕ</w:t>
      </w:r>
    </w:p>
    <w:p>
      <w:pPr>
        <w:pStyle w:val="Normal"/>
        <w:jc w:val="center"/>
        <w:rPr/>
      </w:pPr>
      <w:r>
        <w:rPr>
          <w:b/>
          <w:bCs/>
          <w:lang w:val="en-US"/>
        </w:rPr>
        <w:t xml:space="preserve">(2017-2018 </w:t>
      </w:r>
      <w:r>
        <w:rPr>
          <w:b/>
          <w:bCs/>
        </w:rPr>
        <w:t>уч.год</w:t>
      </w:r>
      <w:r>
        <w:rPr>
          <w:b/>
          <w:bCs/>
          <w:lang w:val="en-US"/>
        </w:rPr>
        <w:t>)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Вывод: 115 </w:t>
      </w:r>
      <w:r>
        <w:rPr>
          <w:sz w:val="22"/>
          <w:szCs w:val="22"/>
        </w:rPr>
        <w:t>чел. (63%)</w:t>
      </w:r>
      <w:r>
        <w:rPr>
          <w:b/>
          <w:sz w:val="22"/>
          <w:szCs w:val="22"/>
        </w:rPr>
        <w:t xml:space="preserve">  (</w:t>
      </w:r>
      <w:r>
        <w:rPr>
          <w:sz w:val="22"/>
          <w:szCs w:val="22"/>
        </w:rPr>
        <w:t>2016-2017</w:t>
      </w:r>
      <w:r>
        <w:rPr>
          <w:b/>
          <w:sz w:val="22"/>
          <w:szCs w:val="22"/>
        </w:rPr>
        <w:t xml:space="preserve"> - 67</w:t>
      </w:r>
      <w:r>
        <w:rPr>
          <w:sz w:val="22"/>
          <w:szCs w:val="22"/>
        </w:rPr>
        <w:t xml:space="preserve"> чел. (37%)) воспитанников ДОУ было охвачено в учебном году дополнительным образованием. </w:t>
      </w:r>
    </w:p>
    <w:p>
      <w:pPr>
        <w:pStyle w:val="Normal"/>
        <w:jc w:val="both"/>
        <w:rPr/>
      </w:pPr>
      <w:r>
        <w:rPr>
          <w:sz w:val="22"/>
          <w:szCs w:val="22"/>
        </w:rPr>
        <w:t>В  2018-2019 уч.году планируется увеличить количество секций, кружков и творческих мастерских.</w:t>
      </w:r>
    </w:p>
    <w:p>
      <w:pPr>
        <w:pStyle w:val="Normal"/>
        <w:tabs>
          <w:tab w:val="left" w:pos="3140" w:leader="none"/>
        </w:tabs>
        <w:ind w:left="-567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945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945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945" w:leader="none"/>
        </w:tabs>
        <w:jc w:val="center"/>
        <w:rPr>
          <w:b/>
          <w:b/>
        </w:rPr>
      </w:pPr>
      <w:r>
        <w:rPr>
          <w:b/>
        </w:rPr>
        <w:t xml:space="preserve">9. АДАПТАЦИЯ ВЫПУСКНИКОВ 2016 ГОДА </w:t>
      </w:r>
    </w:p>
    <w:p>
      <w:pPr>
        <w:pStyle w:val="Normal"/>
        <w:tabs>
          <w:tab w:val="left" w:pos="6945" w:leader="none"/>
        </w:tabs>
        <w:jc w:val="center"/>
        <w:rPr/>
      </w:pPr>
      <w:r>
        <w:rPr>
          <w:b/>
        </w:rPr>
        <w:t>К УСЛОВИЯМ ШКОЛЬНОЙ ДЕЯТЕЛЬНОСТИ.</w:t>
      </w:r>
    </w:p>
    <w:p>
      <w:pPr>
        <w:pStyle w:val="Normal"/>
        <w:tabs>
          <w:tab w:val="left" w:pos="6945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945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Всего в 2017 году в школы города было выпущено 39  человек.</w:t>
      </w:r>
    </w:p>
    <w:p>
      <w:pPr>
        <w:pStyle w:val="Normal"/>
        <w:tabs>
          <w:tab w:val="left" w:pos="6945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Из группы воспитателя Кузнецовой Н.А. в 2017  году  в школы города поступило 19 выпускников.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Из них в 1 класс МОУ СОШ с УИОП № 5  - 3 человека.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1 класс МОУ СОШ № 3  - 14  человек.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1 класс МОУ СОШ № 2 – 2 человека.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проведённых диагностик показали, что 84 %  ( 16 чел.) выпускников </w:t>
      </w:r>
      <w:r>
        <w:rPr>
          <w:b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Кузнецовой Наталии Анатольевны им</w:t>
      </w:r>
      <w:r>
        <w:rPr>
          <w:sz w:val="24"/>
          <w:szCs w:val="24"/>
        </w:rPr>
        <w:t>еют высокий уровень школьной адаптации, 11% ( 2 чел.) - средний уровень,  5% (1  чел.) - низкий уровень школьной адаптации.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Из группы воспитателя Русиновой Н.С. в 2017  году  в школы города поступило 20 выпускников.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Из них в  1 класс МОУ СОШ № 3  - 6 человек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1 класс МОУ СОШ № 2 – 11 человек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1 класс МОУ СОШ № 5  - 2 человека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1 класс МОУ СОШ № 1  - 1  человек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  <w:t xml:space="preserve">Результаты проведённых диагностик показали, что 70% (14 чел.) выпускников </w:t>
      </w:r>
      <w:r>
        <w:rPr>
          <w:b/>
        </w:rPr>
        <w:t xml:space="preserve"> </w:t>
      </w:r>
      <w:r>
        <w:rPr/>
        <w:t>Русиновой Нины Сергеевны</w:t>
      </w:r>
      <w:r>
        <w:rPr>
          <w:b/>
        </w:rPr>
        <w:t xml:space="preserve"> </w:t>
      </w:r>
      <w:r>
        <w:rPr/>
        <w:t>имеют высокий уровень школьной адаптации,  25% (5 чел.) - средний уровень, 5% (1 чел. )  - низкий уровень.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3" w:name="_GoBack1"/>
      <w:bookmarkEnd w:id="3"/>
      <w:r>
        <w:rPr/>
        <w:t xml:space="preserve">В целом по ДОУ результаты проведённых диагностик показали, что 75% (29 чел.) выпускников </w:t>
      </w:r>
      <w:r>
        <w:rPr>
          <w:b/>
        </w:rPr>
        <w:t xml:space="preserve"> </w:t>
      </w:r>
      <w:r>
        <w:rPr/>
        <w:t>имеют высокий уровень школьной адаптации, 20% ( 8 чел.) - средний уровень,  5% (2  чел.) - низкий уровень школьной адаптации.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Таким образом, результаты диагностик по адаптации выпускников детского сада к школе показали вполне высокие результаты. Следовательно, в детском саду велась достаточно эффективная работа по подготовке детей к школьной деятельности.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6945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945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945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945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945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945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945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945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945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945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945" w:leader="none"/>
        </w:tabs>
        <w:jc w:val="center"/>
        <w:rPr>
          <w:b/>
          <w:b/>
        </w:rPr>
      </w:pPr>
      <w:r>
        <w:rPr>
          <w:b/>
        </w:rPr>
        <w:t>10.АДАПТАЦИЯ ВОСПИТАННИКОВ К УСЛОВИЯМ ДЕТСКОГО САДА.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В целом по ДОУ из 58 поступивших детей 76% (44 чел.) легко адаптировались к условиям детского сада, у14 человек (24%) адаптация прошла в средней степени, тяжёлой степени адаптации не выявлено.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Сравнивая итоги адаптации в целом по ДОУ на 15.11.2017 года  выявлено, что детей с тяжёлой степенью адаптации было 2 человека, что составляло 3%.  Следовательно, результаты адаптации улучшились.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будущем необходимо и далее продолжать работу по проведению  учёта индивидуально-психологических особенностей детей, а так же просветительскую работу с родителями будущих воспитанников по адаптации к условиям детского сада, посещать семьи детей.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ПОКАЗАТЕЛИ АДАПТАЦИИ ВНОВЬ ПРИБЫВШИХ ДЕТЕЙ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(на 15.11.2017 г.)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91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364"/>
        <w:gridCol w:w="1367"/>
        <w:gridCol w:w="1367"/>
        <w:gridCol w:w="1365"/>
        <w:gridCol w:w="2"/>
        <w:gridCol w:w="1365"/>
        <w:gridCol w:w="1370"/>
        <w:gridCol w:w="1390"/>
      </w:tblGrid>
      <w:tr>
        <w:trPr/>
        <w:tc>
          <w:tcPr>
            <w:tcW w:w="13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41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поступило</w:t>
            </w:r>
          </w:p>
        </w:tc>
        <w:tc>
          <w:tcPr>
            <w:tcW w:w="4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адаптации</w:t>
            </w:r>
          </w:p>
        </w:tc>
      </w:tr>
      <w:tr>
        <w:trPr/>
        <w:tc>
          <w:tcPr>
            <w:tcW w:w="1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ДОУ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дома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др.д/с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лёгкая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средняя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тяжёлая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Мл.гр. (Н.А.)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left="150" w:right="0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Cр. гр. </w:t>
            </w:r>
          </w:p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(С. Б)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left="150" w:right="0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Ст. № 1 (О.С.)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left="150" w:right="0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Ст.гр. № 2 (Н.Н.)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left="150" w:right="0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Ст.гр. №3 (С.П.)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Подг.гр.(А.В.)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Мл.гр.(Н.С.)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left="510" w:right="0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left="510" w:right="0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Подг.гр. (Е.Д.)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left="150" w:right="0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1"/>
              </w:numPr>
              <w:snapToGrid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 по ДОУ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left" w:pos="6945" w:leader="none"/>
        </w:tabs>
        <w:jc w:val="center"/>
        <w:rPr>
          <w:b/>
          <w:b/>
        </w:rPr>
      </w:pPr>
      <w:r>
        <w:rPr>
          <w:b/>
        </w:rPr>
        <w:t>11.УЧАСТИЕ ВОСПИТАННИКОВ МБДОУ д/с №10 «Ягодка» в ВЫСТАВКАХ, КОНКУРСАХ, КОНЦЕРТАХ в 2017-2018 уч.году</w:t>
      </w:r>
    </w:p>
    <w:p>
      <w:pPr>
        <w:pStyle w:val="Normal"/>
        <w:tabs>
          <w:tab w:val="left" w:pos="6945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10348" w:type="dxa"/>
        <w:jc w:val="left"/>
        <w:tblInd w:w="-6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559"/>
        <w:gridCol w:w="4111"/>
        <w:gridCol w:w="4678"/>
      </w:tblGrid>
      <w:tr>
        <w:trPr>
          <w:trHeight w:val="276" w:hRule="atLeast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ind w:right="-108" w:hanging="0"/>
              <w:jc w:val="center"/>
              <w:rPr>
                <w:sz w:val="22"/>
                <w:lang w:eastAsia="en-US"/>
              </w:rPr>
            </w:pPr>
            <w:r>
              <w:rPr>
                <w:b w:val="false"/>
                <w:bCs w:val="false"/>
                <w:sz w:val="22"/>
                <w:szCs w:val="22"/>
                <w:lang w:eastAsia="en-US"/>
              </w:rPr>
              <w:t>Уровень мероприятия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lang w:eastAsia="en-US"/>
              </w:rPr>
            </w:pPr>
            <w:r>
              <w:rPr>
                <w:b w:val="false"/>
                <w:bCs w:val="false"/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lang w:eastAsia="en-US"/>
              </w:rPr>
            </w:pPr>
            <w:r>
              <w:rPr>
                <w:b w:val="false"/>
                <w:bCs w:val="false"/>
                <w:sz w:val="22"/>
                <w:szCs w:val="22"/>
                <w:lang w:eastAsia="en-US"/>
              </w:rPr>
              <w:t>Результат и участники</w:t>
            </w:r>
          </w:p>
        </w:tc>
      </w:tr>
      <w:tr>
        <w:trPr>
          <w:trHeight w:val="276" w:hRule="atLeast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ind w:right="-108" w:hanging="0"/>
              <w:jc w:val="both"/>
              <w:rPr>
                <w:sz w:val="22"/>
                <w:lang w:eastAsia="en-US"/>
              </w:rPr>
            </w:pPr>
            <w:r>
              <w:rPr>
                <w:b w:val="false"/>
                <w:bCs w:val="false"/>
                <w:sz w:val="22"/>
                <w:szCs w:val="22"/>
                <w:lang w:eastAsia="en-US"/>
              </w:rPr>
              <w:t>Уровень ДОУ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Выставка коллажей «Как я провёл лето»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Выставка поделок «Осень золотая»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Выставка поделок «Цветочная фантазия»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b w:val="false"/>
                <w:bCs w:val="false"/>
                <w:lang w:eastAsia="en-US"/>
              </w:rPr>
              <w:t>Благодарности за участие  30 чел.</w:t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bCs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  <w:t>(оба здания)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Благодарности за участие 42 чел. (оба здания)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Благодарности за участие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</w:tc>
      </w:tr>
      <w:tr>
        <w:trPr>
          <w:trHeight w:val="276" w:hRule="atLeast"/>
        </w:trPr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2"/>
                <w:lang w:eastAsia="en-US"/>
              </w:rPr>
            </w:pPr>
            <w:r>
              <w:rPr>
                <w:b w:val="false"/>
                <w:bCs w:val="false"/>
                <w:sz w:val="22"/>
                <w:szCs w:val="22"/>
                <w:lang w:eastAsia="en-US"/>
              </w:rPr>
              <w:t>Муниципаль-ный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left="360" w:hanging="0"/>
              <w:jc w:val="both"/>
              <w:rPr>
                <w:b/>
                <w:b/>
                <w:bCs/>
                <w:sz w:val="22"/>
                <w:u w:val="single"/>
                <w:lang w:eastAsia="en-US"/>
              </w:rPr>
            </w:pPr>
            <w:r>
              <w:rPr>
                <w:b w:val="false"/>
                <w:bCs w:val="false"/>
                <w:sz w:val="22"/>
                <w:szCs w:val="22"/>
                <w:u w:val="single"/>
                <w:lang w:eastAsia="en-US"/>
              </w:rPr>
              <w:t>ЦДО</w:t>
            </w:r>
          </w:p>
          <w:p>
            <w:pPr>
              <w:pStyle w:val="Normal"/>
              <w:numPr>
                <w:ilvl w:val="0"/>
                <w:numId w:val="7"/>
              </w:numPr>
              <w:overflowPunct w:val="false"/>
              <w:jc w:val="both"/>
              <w:rPr>
                <w:b/>
                <w:b/>
                <w:bCs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Городская выставка детского творчества «Осень золотая»</w:t>
            </w:r>
          </w:p>
          <w:p>
            <w:pPr>
              <w:pStyle w:val="ListParagraph"/>
              <w:spacing w:lineRule="auto" w:line="276"/>
              <w:ind w:left="360" w:hanging="0"/>
              <w:jc w:val="both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 w:val="false"/>
                <w:bCs w:val="false"/>
                <w:lang w:eastAsia="en-US"/>
              </w:rPr>
              <w:t xml:space="preserve">Грамоты призёров Журавлёву Роману (ст. гр. № 2) и Лапшину Александру (ср.гр.)                 </w:t>
            </w:r>
          </w:p>
          <w:p>
            <w:pPr>
              <w:pStyle w:val="Normal"/>
              <w:jc w:val="both"/>
              <w:rPr>
                <w:b/>
                <w:b/>
                <w:bCs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  <w:t xml:space="preserve"> </w:t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i/>
                <w:i/>
                <w:lang w:eastAsia="en-US"/>
              </w:rPr>
            </w:pPr>
            <w:r>
              <w:rPr>
                <w:b w:val="false"/>
                <w:bCs w:val="false"/>
                <w:i/>
                <w:lang w:eastAsia="en-US"/>
              </w:rPr>
            </w:r>
          </w:p>
        </w:tc>
      </w:tr>
      <w:tr>
        <w:trPr>
          <w:trHeight w:val="1759" w:hRule="atLeast"/>
        </w:trPr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overflowPunct w:val="false"/>
              <w:spacing w:lineRule="auto" w:line="276"/>
              <w:ind w:left="720" w:hanging="0"/>
              <w:jc w:val="both"/>
              <w:rPr>
                <w:b/>
                <w:b/>
                <w:bCs/>
                <w:sz w:val="22"/>
                <w:u w:val="single"/>
                <w:lang w:eastAsia="en-US"/>
              </w:rPr>
            </w:pPr>
            <w:r>
              <w:rPr>
                <w:b w:val="false"/>
                <w:bCs w:val="false"/>
                <w:sz w:val="22"/>
                <w:szCs w:val="22"/>
                <w:u w:val="single"/>
                <w:lang w:eastAsia="en-US"/>
              </w:rPr>
              <w:t>Городской творческий конкурс «Безопасная ёлка»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Грамоты Лапшину Александру за 1 место (ср.гр.), Коржовой Ульяне за 2 место мл.гр.,зд. №2), , за 3 место Каргапольцеву Егору (ст. №3)(номинация «Рисунок»), Кокорину Владиславу (подг. гр., участие)</w:t>
            </w:r>
          </w:p>
          <w:p>
            <w:pPr>
              <w:pStyle w:val="Normal"/>
              <w:spacing w:lineRule="auto" w:line="276"/>
              <w:jc w:val="both"/>
              <w:rPr>
                <w:rStyle w:val="Strong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76" w:hRule="atLeast"/>
        </w:trPr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b w:val="false"/>
                <w:b w:val="false"/>
                <w:bCs w:val="false"/>
                <w:i/>
                <w:i/>
                <w:lang w:eastAsia="en-US"/>
              </w:rPr>
            </w:pPr>
            <w:r>
              <w:rPr>
                <w:b w:val="false"/>
                <w:bCs w:val="false"/>
                <w:i/>
                <w:lang w:eastAsia="en-US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overflowPunct w:val="false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Городской конкурс «Зелёный огонёк» (Конкурс фотокосплеев по пропаганде использования световозвращающих элементов «Ярче солнца»)</w:t>
            </w:r>
          </w:p>
          <w:p>
            <w:pPr>
              <w:pStyle w:val="ListParagraph"/>
              <w:spacing w:lineRule="auto" w:line="276"/>
              <w:ind w:left="360" w:hanging="0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i/>
                <w:i/>
                <w:lang w:eastAsia="en-US"/>
              </w:rPr>
            </w:pPr>
            <w:r>
              <w:rPr>
                <w:b w:val="false"/>
                <w:bCs w:val="false"/>
                <w:i/>
                <w:lang w:eastAsia="en-US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Arial Unicode MS"/>
                <w:b w:val="false"/>
                <w:bCs w:val="false"/>
                <w:kern w:val="2"/>
                <w:lang w:eastAsia="zh-CN" w:bidi="hi-IN"/>
              </w:rPr>
              <w:t xml:space="preserve">Грамота за 3 место Богданову Денису и Кузьминых Матвей (Мушкетёры) </w:t>
            </w:r>
            <w:r>
              <w:rPr>
                <w:rFonts w:eastAsia="Arial Unicode MS"/>
                <w:b w:val="false"/>
                <w:bCs w:val="false"/>
                <w:kern w:val="2"/>
                <w:lang w:eastAsia="en-US" w:bidi="hi-IN"/>
              </w:rPr>
              <w:t>+ 20 сертификатов участников.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  <w:t xml:space="preserve"> </w:t>
            </w:r>
          </w:p>
        </w:tc>
      </w:tr>
      <w:tr>
        <w:trPr>
          <w:trHeight w:val="276" w:hRule="atLeast"/>
        </w:trPr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numPr>
                <w:ilvl w:val="0"/>
                <w:numId w:val="10"/>
              </w:numPr>
              <w:overflowPunct w:val="false"/>
              <w:spacing w:lineRule="auto" w:line="276" w:before="0" w:after="0"/>
              <w:contextualSpacing/>
              <w:jc w:val="both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Городской конкурс исследовательских работ и проектов «Юный исследователь»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  <w:t>Диплом 3 степени Криницыну Савелию (подг. гр.) и Криницыну Матвею (ст.гр. №2) (проект «Мыльные пузыри и их свойства»),</w:t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bCs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  <w:t>диплом 1 степени Мышкину Кириллу (ст.гр. №2, проект «Вода и её свойства»),</w:t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bCs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  <w:t>диплом 2 степени Сметанину Вячеславу (ст.гр. № 1, проект «Как хлеб на стол пришёл»),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диплом 2 степени Спирову Михаилу (подг. гр., зд. №2, проект «Секреты куриного яйца»).</w:t>
            </w:r>
          </w:p>
        </w:tc>
      </w:tr>
      <w:tr>
        <w:trPr>
          <w:trHeight w:val="276" w:hRule="atLeast"/>
        </w:trPr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Спортивный фестиваль «ГТО - одна страна, одна команда!». Прохождение испытаний (тестов) Всероссийского физкультурно-спортивного комплекса «ГТО»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Городские соревнования  (тестирование гибкости) среди ДДУ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Городские соревнования по первенству города по лёгкой атлетике среди ДДУ (прыжки в длину с места)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bCs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  <w:t>Грамоты за участие семейным командам Сенниковых (ст.гр. №3) и Криницыных (подг. гр.)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Грамоты Перфильеву Никите за 1 место, Васенину Константину за 2 место, Криницыну Савелию за 3 место (подг. гр.), Сметанину Вячеславу за 2 место (ст.гр. № 1).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Грамота Кондауровой Карине за 2 место, Криницыну Савелию за 3 место (подг. гр.)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</w:tc>
      </w:tr>
      <w:tr>
        <w:trPr>
          <w:trHeight w:val="276" w:hRule="atLeast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2"/>
                <w:lang w:eastAsia="en-US"/>
              </w:rPr>
            </w:pPr>
            <w:r>
              <w:rPr>
                <w:b w:val="false"/>
                <w:bCs w:val="false"/>
                <w:sz w:val="22"/>
                <w:szCs w:val="22"/>
                <w:lang w:eastAsia="en-US"/>
              </w:rPr>
              <w:t>Межрайон-ный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  <w:i/>
                <w:i/>
                <w:u w:val="single"/>
                <w:lang w:eastAsia="en-US"/>
              </w:rPr>
            </w:pPr>
            <w:r>
              <w:rPr>
                <w:b w:val="false"/>
                <w:bCs w:val="false"/>
                <w:i/>
                <w:u w:val="single"/>
                <w:lang w:eastAsia="en-US"/>
              </w:rPr>
              <w:t>ЦДО</w:t>
            </w:r>
          </w:p>
          <w:p>
            <w:pPr>
              <w:pStyle w:val="Normal"/>
              <w:numPr>
                <w:ilvl w:val="0"/>
                <w:numId w:val="9"/>
              </w:numPr>
              <w:overflowPunct w:val="false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b w:val="false"/>
                <w:bCs w:val="false"/>
                <w:lang w:eastAsia="en-US"/>
              </w:rPr>
              <w:t>Межрайонная выставка «Новогодняя сказка»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i/>
                <w:i/>
                <w:lang w:eastAsia="en-US"/>
              </w:rPr>
            </w:pPr>
            <w:r>
              <w:rPr>
                <w:b w:val="false"/>
                <w:bCs w:val="false"/>
                <w:i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i/>
                <w:i/>
                <w:lang w:eastAsia="en-US"/>
              </w:rPr>
            </w:pPr>
            <w:r>
              <w:rPr>
                <w:b w:val="false"/>
                <w:bCs w:val="false"/>
                <w:i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i/>
                <w:i/>
                <w:lang w:eastAsia="en-US"/>
              </w:rPr>
            </w:pPr>
            <w:r>
              <w:rPr>
                <w:b w:val="false"/>
                <w:bCs w:val="false"/>
                <w:i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i/>
                <w:i/>
                <w:lang w:eastAsia="en-US"/>
              </w:rPr>
            </w:pPr>
            <w:r>
              <w:rPr>
                <w:b w:val="false"/>
                <w:bCs w:val="false"/>
                <w:i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720" w:leader="none"/>
              </w:tabs>
              <w:overflowPunct w:val="false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Выставка ДПИ «Многоцветие талантов»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76"/>
              <w:ind w:left="720" w:hanging="0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720" w:leader="none"/>
              </w:tabs>
              <w:overflowPunct w:val="false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Межрайонная научно-практическая конференция исследовательских и проектных работ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Грамоты за 2 место Тарасовой Дарье (ст.гр. № 2) (номинация «Подвесные композиции»),  за 3 место Попову Ивану (ст.гр. № 1) (номинация «Символ года»), Палий Анастасии (Номинация «Рождественская и новогодняя открытка»)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i/>
                <w:i/>
                <w:lang w:eastAsia="en-US"/>
              </w:rPr>
            </w:pPr>
            <w:r>
              <w:rPr>
                <w:b w:val="false"/>
                <w:bCs w:val="false"/>
                <w:i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Грамота победителя Коржовой Ульяне (мл. гр. зд. №2), грамоты призёров Криницыну Матвею (ст. гр. № 2) и Сентебовой Анастасии (ст. гр. № 3)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Грамота за 3 место Мышкину Кириллу (ст.гр. №2)</w:t>
            </w:r>
          </w:p>
        </w:tc>
      </w:tr>
      <w:tr>
        <w:trPr>
          <w:trHeight w:val="4100" w:hRule="atLeast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  <w:lang w:eastAsia="en-US"/>
              </w:rPr>
              <w:t>Всероссий-ский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Всероссийский дистанционный конкурс  «Знаток-дошколёнок»</w:t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720" w:leader="none"/>
              </w:tabs>
              <w:overflowPunct w:val="false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 xml:space="preserve">Всероссийский конкурс «Волшебница Осень» 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76"/>
              <w:ind w:left="72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(для детей младшего дошкольного возраста)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76"/>
              <w:ind w:left="720" w:hanging="0"/>
              <w:jc w:val="both"/>
              <w:rPr>
                <w:b/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</w:r>
          </w:p>
          <w:p>
            <w:pPr>
              <w:pStyle w:val="Normal"/>
              <w:spacing w:lineRule="auto" w:line="276" w:before="280" w:after="280"/>
              <w:ind w:left="502" w:hanging="0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720" w:leader="none"/>
              </w:tabs>
              <w:overflowPunct w:val="false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 xml:space="preserve">IV Всероссийский конкурс «Гордость России» 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20" w:leader="none"/>
              </w:tabs>
              <w:overflowPunct w:val="false"/>
              <w:spacing w:lineRule="auto" w:line="276"/>
              <w:ind w:left="720" w:hanging="0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720" w:leader="none"/>
              </w:tabs>
              <w:overflowPunct w:val="false"/>
              <w:spacing w:lineRule="auto" w:line="276"/>
              <w:ind w:left="72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 xml:space="preserve">Всероссийский конкурс «Надежды России»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76"/>
              <w:ind w:left="720" w:hanging="0"/>
              <w:jc w:val="both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720" w:leader="none"/>
              </w:tabs>
              <w:overflowPunct w:val="false"/>
              <w:spacing w:lineRule="auto" w:line="276"/>
              <w:ind w:left="737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Всероссийский конкурс «Звёздочка в ладошке» (для детей старшего дошкольного возраста)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76"/>
              <w:ind w:left="737" w:hanging="0"/>
              <w:jc w:val="both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76"/>
              <w:ind w:hanging="0"/>
              <w:jc w:val="both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720" w:leader="none"/>
              </w:tabs>
              <w:overflowPunct w:val="false"/>
              <w:spacing w:lineRule="auto" w:line="276"/>
              <w:ind w:left="737" w:firstLine="227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Всероссийский дистанционный конкурс «Знаток-дошколёнок» (Ранний старт)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76"/>
              <w:ind w:left="737" w:firstLine="227"/>
              <w:jc w:val="both"/>
              <w:rPr>
                <w:b w:val="false"/>
                <w:b w:val="false"/>
                <w:bCs w:val="false"/>
                <w:u w:val="single"/>
                <w:lang w:eastAsia="en-US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720" w:leader="none"/>
              </w:tabs>
              <w:overflowPunct w:val="false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Всероссийский конкурс «Золотая рыбка»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76"/>
              <w:ind w:left="1440" w:hanging="0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Окружающий мир:</w:t>
            </w:r>
            <w:r>
              <w:rPr>
                <w:b w:val="false"/>
                <w:bCs w:val="false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Подг.гр. (1зд.):</w:t>
            </w:r>
            <w:r>
              <w:rPr>
                <w:b w:val="false"/>
                <w:bCs w:val="false"/>
                <w:lang w:eastAsia="en-US"/>
              </w:rPr>
              <w:t xml:space="preserve"> 2 диплома, 2 грамоты, 8 сертификатов участников.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Подг. гр.(зд.2): 5 дипломов, 2 грамоты, 8 сертификатов участников.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Ст.гр. №1:</w:t>
            </w:r>
            <w:r>
              <w:rPr>
                <w:b w:val="false"/>
                <w:bCs w:val="false"/>
                <w:lang w:eastAsia="en-US"/>
              </w:rPr>
              <w:t xml:space="preserve"> 8 дипломов, 8 сертификатов участников.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Ст.гр. №2:</w:t>
            </w:r>
            <w:r>
              <w:rPr>
                <w:b w:val="false"/>
                <w:bCs w:val="false"/>
                <w:lang w:eastAsia="en-US"/>
              </w:rPr>
              <w:t xml:space="preserve"> 2 диплома, 2 сертификата участника.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Ст.гр. №3:</w:t>
            </w:r>
            <w:r>
              <w:rPr>
                <w:b w:val="false"/>
                <w:bCs w:val="false"/>
                <w:lang w:eastAsia="en-US"/>
              </w:rPr>
              <w:t xml:space="preserve"> 2 диплома, 2 сертификата участника.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Ст.гр. (зд. 2):</w:t>
            </w:r>
            <w:r>
              <w:rPr>
                <w:b w:val="false"/>
                <w:bCs w:val="false"/>
                <w:lang w:eastAsia="en-US"/>
              </w:rPr>
              <w:t xml:space="preserve"> 9 дипломов, 3 грамоты, 12 сертификатов участников.</w:t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bCs/>
                <w:u w:val="singl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 xml:space="preserve">Математика: 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Подг.гр. (1зд.): 1 диплом, 6 грамот, 8 сертификатов участников.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Подг. гр.(зд.2): 7 дипломов, 1 грамота, 8 сертификатов участников.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Ст.гр. №1:</w:t>
            </w:r>
            <w:r>
              <w:rPr>
                <w:b w:val="false"/>
                <w:bCs w:val="false"/>
                <w:lang w:eastAsia="en-US"/>
              </w:rPr>
              <w:t xml:space="preserve"> 8 дипломов, 8 сертификатов участников.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Ст.гр. №2:</w:t>
            </w:r>
            <w:r>
              <w:rPr>
                <w:b w:val="false"/>
                <w:bCs w:val="false"/>
                <w:lang w:eastAsia="en-US"/>
              </w:rPr>
              <w:t xml:space="preserve"> 2 диплома, 2 сертификата участника.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Ст.гр. №3:</w:t>
            </w:r>
            <w:r>
              <w:rPr>
                <w:b w:val="false"/>
                <w:bCs w:val="false"/>
                <w:lang w:eastAsia="en-US"/>
              </w:rPr>
              <w:t xml:space="preserve"> 2 диплома, 2 сертификата участника.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Ст.гр. (зд. 2): 4 диплома, 2 грамоты,  7 сертификатов участников.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 xml:space="preserve">Развитие речи: 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 xml:space="preserve"> </w:t>
            </w:r>
            <w:r>
              <w:rPr>
                <w:b w:val="false"/>
                <w:bCs w:val="false"/>
                <w:u w:val="single"/>
                <w:lang w:eastAsia="en-US"/>
              </w:rPr>
              <w:t>Подг.гр. (1зд.):</w:t>
            </w:r>
            <w:r>
              <w:rPr>
                <w:b w:val="false"/>
                <w:bCs w:val="false"/>
                <w:lang w:eastAsia="en-US"/>
              </w:rPr>
              <w:t xml:space="preserve"> 1 диплом, 3 грамоты,                8 сертификатов участников.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Подг. гр.(зд.2): 5 дипломов,                                8 сертификатов участников.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Ст.гр. №1:</w:t>
            </w:r>
            <w:r>
              <w:rPr>
                <w:b w:val="false"/>
                <w:bCs w:val="false"/>
                <w:lang w:eastAsia="en-US"/>
              </w:rPr>
              <w:t xml:space="preserve"> 7 дипломов, 8 грамот, сертификатов участников.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Ст.гр. №2:</w:t>
            </w:r>
            <w:r>
              <w:rPr>
                <w:b w:val="false"/>
                <w:bCs w:val="false"/>
                <w:lang w:eastAsia="en-US"/>
              </w:rPr>
              <w:t xml:space="preserve"> 2 диплома, 2 сертификата участника.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Ст.гр. №3:</w:t>
            </w:r>
            <w:r>
              <w:rPr>
                <w:b w:val="false"/>
                <w:bCs w:val="false"/>
                <w:lang w:eastAsia="en-US"/>
              </w:rPr>
              <w:t xml:space="preserve"> 3 диплома, 3 сертификата участника.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single"/>
                <w:lang w:eastAsia="en-US"/>
              </w:rPr>
              <w:t>Ст.гр. (зд. 2):</w:t>
            </w:r>
            <w:r>
              <w:rPr>
                <w:b w:val="false"/>
                <w:bCs w:val="false"/>
                <w:lang w:eastAsia="en-US"/>
              </w:rPr>
              <w:t xml:space="preserve"> 7 дипломов, 5 грамот, 11 сертификатов участников.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Здание 1: (мл.гр.): 2 диплома за победу, 3 диплома участника.</w:t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b w:val="false"/>
                <w:bCs w:val="false"/>
                <w:lang w:eastAsia="en-US"/>
              </w:rPr>
              <w:t>Здание №1 (ср.гр.): 6 дипломов победителей</w:t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b w:val="false"/>
                <w:bCs w:val="false"/>
                <w:lang w:eastAsia="en-US"/>
              </w:rPr>
              <w:t>Здание № 2 (мл.гр.): 7 дипломов победителей и 5 дипломов участников.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Диплом II степени Попову Ивану                 (ст.гр. № 1) (номинация «Новогодняя поделка»)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Диплом за 1 место Тырсенко Артёму (Номинация «Наша ёлка — лучше всех!»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Зд. №1:13 дипломов победителей.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Зд. №2: 11 дипломов победителей и 1 диплом участника.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4 диплома за1 место, 3диплома за 4 место, 1- за 7 место;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8 сертификатов участников</w:t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Диплом 1 степени Казаковцеву Алексею (номинация «Детские творческие проекты»)</w:t>
            </w:r>
          </w:p>
        </w:tc>
      </w:tr>
      <w:tr>
        <w:trPr>
          <w:trHeight w:val="2100" w:hRule="atLeast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  <w:lang w:eastAsia="en-US"/>
              </w:rPr>
              <w:t>Междуна-родный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ListParagraph"/>
              <w:spacing w:lineRule="auto" w:line="276" w:before="280" w:after="280"/>
              <w:ind w:left="720" w:hanging="0"/>
              <w:contextualSpacing/>
              <w:jc w:val="both"/>
              <w:rPr>
                <w:lang w:eastAsia="en-US"/>
              </w:rPr>
            </w:pPr>
            <w:r>
              <w:rPr>
                <w:rStyle w:val="St"/>
                <w:b w:val="false"/>
                <w:bCs w:val="false"/>
                <w:lang w:eastAsia="en-US"/>
              </w:rPr>
              <w:t>Международный игровой конкурс «Человек и природа»</w:t>
            </w:r>
          </w:p>
          <w:p>
            <w:pPr>
              <w:pStyle w:val="ListParagraph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ListParagraph"/>
              <w:spacing w:lineRule="auto" w:line="276" w:before="280" w:after="280"/>
              <w:ind w:left="720" w:hanging="0"/>
              <w:contextualSpacing/>
              <w:jc w:val="both"/>
              <w:rPr>
                <w:rStyle w:val="S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  <w:t xml:space="preserve"> </w:t>
            </w:r>
            <w:r>
              <w:rPr>
                <w:b w:val="false"/>
                <w:bCs w:val="false"/>
                <w:lang w:eastAsia="en-US"/>
              </w:rPr>
              <w:t>Сертификаты участников Палий Анастасии, Криницыну Савелию, Вагину Артёму, Видякину Дмитрию, Кононовой Софии, Перфильеву Никите, Молчановой Екатерине, Кондауровой Карине. Овчинниковой Полине.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6945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b/>
        </w:rPr>
        <w:t>Вывод:</w:t>
      </w:r>
      <w:r>
        <w:rPr>
          <w:sz w:val="22"/>
          <w:szCs w:val="22"/>
        </w:rPr>
        <w:t xml:space="preserve"> В 2017-2018 уч. году воспитанники детского сада принимали активное участие в разнообразных конкурсах муниципального, межрайонного, всероссийского и международного  уровней. Результаты участия воспитанников в творческих конкурсах (призовые места и участие) свидетельствуют о заинтересованности педагогов в  участии детей в данных мероприятиях.  Всего воспитанники ДОУ приняли участие в 20 конкурсах (25 – 2016-2017 г.): уровень ДОУ – 3 (2), муниципальный  7 (10), межрайонный –  3 (3),  всероссийский –  6 (7) , международный –  1 (3). </w:t>
      </w:r>
    </w:p>
    <w:p>
      <w:pPr>
        <w:pStyle w:val="Normal"/>
        <w:tabs>
          <w:tab w:val="left" w:pos="314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14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14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140" w:leader="none"/>
        </w:tabs>
        <w:jc w:val="center"/>
        <w:rPr>
          <w:b/>
          <w:b/>
          <w:sz w:val="28"/>
          <w:szCs w:val="28"/>
        </w:rPr>
      </w:pPr>
      <w:r>
        <w:rPr>
          <w:b/>
        </w:rPr>
        <w:t xml:space="preserve">12. АНАЛИЗ   ОРГАНИЗАЦИИ   РУКОВОДСТВА   </w:t>
      </w:r>
      <w:r>
        <w:rPr>
          <w:b/>
          <w:sz w:val="28"/>
          <w:szCs w:val="28"/>
        </w:rPr>
        <w:t>ДОУ</w:t>
      </w:r>
    </w:p>
    <w:tbl>
      <w:tblPr>
        <w:tblW w:w="10348" w:type="dxa"/>
        <w:jc w:val="left"/>
        <w:tblInd w:w="-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980"/>
        <w:gridCol w:w="3780"/>
        <w:gridCol w:w="4588"/>
      </w:tblGrid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ind w:firstLine="263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Направления 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>Рез</w:t>
            </w:r>
            <w:r>
              <w:rPr>
                <w:b/>
                <w:sz w:val="20"/>
                <w:szCs w:val="20"/>
              </w:rPr>
              <w:t>уль</w:t>
            </w:r>
            <w:r>
              <w:rPr>
                <w:b/>
                <w:sz w:val="20"/>
                <w:szCs w:val="20"/>
              </w:rPr>
              <w:t xml:space="preserve">таты 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Проблемы и перспективы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Нормативно-правовое обеспечение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Откорректирована</w:t>
            </w:r>
            <w:r>
              <w:rPr>
                <w:sz w:val="20"/>
                <w:szCs w:val="20"/>
              </w:rPr>
              <w:t xml:space="preserve"> программа по энергосбережению;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Внесены изменения и дополнения в </w:t>
            </w:r>
            <w:r>
              <w:rPr>
                <w:sz w:val="20"/>
                <w:szCs w:val="20"/>
              </w:rPr>
              <w:t xml:space="preserve"> основн</w:t>
            </w:r>
            <w:r>
              <w:rPr>
                <w:sz w:val="20"/>
                <w:szCs w:val="20"/>
              </w:rPr>
              <w:t>ую</w:t>
            </w:r>
            <w:r>
              <w:rPr>
                <w:sz w:val="20"/>
                <w:szCs w:val="20"/>
              </w:rPr>
              <w:t xml:space="preserve"> общеобразовательн</w:t>
            </w:r>
            <w:r>
              <w:rPr>
                <w:sz w:val="20"/>
                <w:szCs w:val="20"/>
              </w:rPr>
              <w:t>ую</w:t>
            </w:r>
            <w:r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дошкольного образования в соответствии с ФГОС ДО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Приведена в систему документация по охране труда и  гражданской обороне.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- Написание и прохождение лицензирования авторских программ по </w:t>
            </w:r>
            <w:r>
              <w:rPr>
                <w:sz w:val="20"/>
                <w:szCs w:val="20"/>
              </w:rPr>
              <w:t>различным направлениям деятельности.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Программно-методическое обеспечение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Приобретена методическая литература и дидактический материал по различным направлениям;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олучен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лицензи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ведени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дополнительной образовательной деятельности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-Дополнительно приобрести необходимый дидактический материал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Установлены пластиковые окна 6 шт., светильники в раздевалках в 2 группах, приобретены стульчики в одну группу, принтер.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- Косметический ремонт групп, </w:t>
            </w:r>
            <w:r>
              <w:rPr>
                <w:sz w:val="20"/>
                <w:szCs w:val="20"/>
              </w:rPr>
              <w:t>музыкального зала, методкабинета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>-Приобретение мягкого инвентаря, детской мебели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Санитарно-гигиеническое 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медико-оздоровительное обеспечение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>В медицинский кабинет установлен компьютер и принтер</w:t>
            </w:r>
          </w:p>
          <w:p>
            <w:pPr>
              <w:pStyle w:val="Normal"/>
              <w:tabs>
                <w:tab w:val="left" w:pos="3140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31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детских столов и стульчиков в группы.</w:t>
            </w:r>
          </w:p>
        </w:tc>
      </w:tr>
    </w:tbl>
    <w:p>
      <w:pPr>
        <w:sectPr>
          <w:type w:val="nextPage"/>
          <w:pgSz w:w="11906" w:h="16838"/>
          <w:pgMar w:left="1418" w:right="851" w:header="0" w:top="709" w:footer="0" w:bottom="426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left" w:pos="3140" w:leader="none"/>
        </w:tabs>
        <w:jc w:val="both"/>
        <w:rPr>
          <w:b/>
          <w:b/>
        </w:rPr>
      </w:pPr>
      <w:r>
        <w:rPr>
          <w:b/>
        </w:rPr>
        <w:t>ОБЩИЕ ВЫВОДЫ</w:t>
      </w:r>
    </w:p>
    <w:p>
      <w:pPr>
        <w:pStyle w:val="Normal"/>
        <w:tabs>
          <w:tab w:val="left" w:pos="3140" w:leader="none"/>
        </w:tabs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Основные годовые задачи, поставленные перед педагогическим коллективом  детского сада на 2017-2018 уч.год в основном выполнены. В ДОУ созданы условия для благоприятного пребывания воспитанников, об этом свидетельствуют результаты адаптации детей к детскому саду. Существенным достижением в деятельности педагогического коллектива является их заинтересованность в улучшении качества воспитательно-образовательного процесса в ДОУ и желание повышать свою компетентность через прохождение аттестации, прохождение курсов повышения квалификации, участие в городских, областных и всероссийских семинарах, конкурсах, в работе секций ГМО.  Результаты диагностики воспитанников говорят о хороших показателях усвоении образовательной программы.  Воспитанники в течение  уч. года принимали участие в различных выставках, конкурсах, концертах городского  уровня. Таким образом, в  детском саду в 2017-2018 уч.году были созданы условия для познавательного, речевого, социально-личностного, художественно-эстетического развития детей, педагогический коллектив имеет высокий потенциал для дальнейшей деятельности ДОУ</w:t>
      </w:r>
      <w:r>
        <w:rPr>
          <w:b/>
          <w:sz w:val="22"/>
          <w:szCs w:val="22"/>
        </w:rPr>
        <w:t>.</w:t>
      </w:r>
    </w:p>
    <w:p>
      <w:pPr>
        <w:pStyle w:val="Normal"/>
        <w:tabs>
          <w:tab w:val="left" w:pos="3140" w:leader="none"/>
        </w:tabs>
        <w:jc w:val="both"/>
        <w:rPr/>
      </w:pPr>
      <w:r>
        <w:rPr>
          <w:b/>
        </w:rPr>
        <w:t xml:space="preserve">       </w:t>
      </w:r>
    </w:p>
    <w:p>
      <w:pPr>
        <w:pStyle w:val="Normal"/>
        <w:tabs>
          <w:tab w:val="left" w:pos="3140" w:leader="none"/>
        </w:tabs>
        <w:jc w:val="both"/>
        <w:rPr/>
      </w:pPr>
      <w:r>
        <w:rPr>
          <w:b/>
        </w:rPr>
        <w:t xml:space="preserve"> </w:t>
      </w:r>
      <w:r>
        <w:rPr>
          <w:b/>
        </w:rPr>
        <w:t>ПЕРСПЕКТИВА на 2018-2019 уч.год</w:t>
      </w:r>
      <w:r>
        <w:rPr/>
        <w:t xml:space="preserve">: </w:t>
      </w:r>
    </w:p>
    <w:p>
      <w:pPr>
        <w:pStyle w:val="Normal"/>
        <w:jc w:val="both"/>
        <w:rPr>
          <w:b/>
          <w:b/>
        </w:rPr>
      </w:pPr>
      <w:r>
        <w:rPr>
          <w:b/>
        </w:rPr>
        <w:t>Образовательная деятельность: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- Разработка  авторских программы по различным направлениям. </w:t>
      </w:r>
    </w:p>
    <w:p>
      <w:pPr>
        <w:pStyle w:val="Normal"/>
        <w:tabs>
          <w:tab w:val="left" w:pos="3140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Работа с кадрами: </w:t>
      </w:r>
    </w:p>
    <w:p>
      <w:pPr>
        <w:pStyle w:val="ListParagraph"/>
        <w:numPr>
          <w:ilvl w:val="0"/>
          <w:numId w:val="4"/>
        </w:numPr>
        <w:tabs>
          <w:tab w:val="left" w:pos="3140" w:leader="none"/>
        </w:tabs>
        <w:jc w:val="both"/>
        <w:rPr/>
      </w:pPr>
      <w:r>
        <w:rPr>
          <w:sz w:val="22"/>
          <w:szCs w:val="22"/>
        </w:rPr>
        <w:t>Обучение на курсах повышения квалификации при ИРО г.Кирова воспитателям Молчановой Ю.А.,  Коноплёвой Н.В., Русиновой Н.С., старшему воспитателю Боднаренко О.А., музыкальному руководителю Дёминой Е.Н., заведующей Митяшиной Н.А.</w:t>
      </w:r>
    </w:p>
    <w:p>
      <w:pPr>
        <w:pStyle w:val="ListParagraph"/>
        <w:numPr>
          <w:ilvl w:val="0"/>
          <w:numId w:val="4"/>
        </w:numPr>
        <w:tabs>
          <w:tab w:val="left" w:pos="31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Продолжить мотивацию педагогов на участие в областных, региональных, всероссийских</w:t>
      </w:r>
    </w:p>
    <w:p>
      <w:pPr>
        <w:pStyle w:val="ListParagraph"/>
        <w:tabs>
          <w:tab w:val="left" w:pos="3140" w:leader="none"/>
        </w:tabs>
        <w:ind w:left="66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профессиональных  конкурсах, конференциях, семинарах;</w:t>
      </w:r>
    </w:p>
    <w:p>
      <w:pPr>
        <w:pStyle w:val="Normal"/>
        <w:tabs>
          <w:tab w:val="left" w:pos="31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3)  Активное участие педагогов ДОУ в работе городского методических объединений;</w:t>
      </w:r>
    </w:p>
    <w:p>
      <w:pPr>
        <w:pStyle w:val="Normal"/>
        <w:tabs>
          <w:tab w:val="left" w:pos="3140" w:leader="none"/>
        </w:tabs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4) Печать в сборниках и журналах городского, областного и всероссийского уровней.</w:t>
      </w:r>
    </w:p>
    <w:p>
      <w:pPr>
        <w:pStyle w:val="Normal"/>
        <w:tabs>
          <w:tab w:val="left" w:pos="3140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31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3140" w:leader="none"/>
        </w:tabs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Работа по сохранению и укреплению здоровья воспитанников:</w:t>
      </w:r>
    </w:p>
    <w:p>
      <w:pPr>
        <w:pStyle w:val="Normal"/>
        <w:jc w:val="both"/>
        <w:rPr>
          <w:b/>
          <w:b/>
        </w:rPr>
      </w:pPr>
      <w:r>
        <w:rPr/>
        <w:t xml:space="preserve">  </w:t>
      </w:r>
      <w:r>
        <w:rPr>
          <w:sz w:val="22"/>
          <w:szCs w:val="22"/>
        </w:rPr>
        <w:t>1)Благоустройство спортивного участка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2)Приобретение физкультурного оборудования для работы с детьми</w:t>
      </w:r>
    </w:p>
    <w:p>
      <w:pPr>
        <w:pStyle w:val="Normal"/>
        <w:tabs>
          <w:tab w:val="left" w:pos="31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3)Продолжать работу по сохранению и укреплению здоровья воспитанников.</w:t>
      </w:r>
    </w:p>
    <w:p>
      <w:pPr>
        <w:pStyle w:val="Normal"/>
        <w:tabs>
          <w:tab w:val="left" w:pos="31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4)Проводить систематическую работу по профилактике и коррекции физиологических качеств.</w:t>
      </w:r>
    </w:p>
    <w:p>
      <w:pPr>
        <w:pStyle w:val="Normal"/>
        <w:tabs>
          <w:tab w:val="left" w:pos="31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5) Продолжать раннее выявление детей с предпосылками тяжелой степени адаптации, поэтапное       привыкание детей к условиям детского сада.</w:t>
      </w:r>
    </w:p>
    <w:p>
      <w:pPr>
        <w:pStyle w:val="Normal"/>
        <w:tabs>
          <w:tab w:val="left" w:pos="3140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Образовательная деятельность: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1) Создавать условия для успешного освоения основной общеобразовательной программы дошкольного образования в соответствии с ФГОС ДО.</w:t>
      </w:r>
    </w:p>
    <w:p>
      <w:pPr>
        <w:pStyle w:val="Normal"/>
        <w:jc w:val="both"/>
        <w:rPr/>
      </w:pPr>
      <w:r>
        <w:rPr>
          <w:sz w:val="22"/>
          <w:szCs w:val="22"/>
        </w:rPr>
        <w:t>2) В 2018-2019</w:t>
      </w:r>
      <w:bookmarkStart w:id="4" w:name="_GoBack"/>
      <w:bookmarkEnd w:id="4"/>
      <w:r>
        <w:rPr>
          <w:sz w:val="22"/>
          <w:szCs w:val="22"/>
        </w:rPr>
        <w:t xml:space="preserve"> уч.году продолжать вводить платные образовательные услуги, расширить количество кружков, секций, творческих мастерских, увеличить количество детей, посещающих их.</w:t>
      </w:r>
    </w:p>
    <w:p>
      <w:pPr>
        <w:pStyle w:val="Normal"/>
        <w:jc w:val="both"/>
        <w:rPr/>
      </w:pPr>
      <w:r>
        <w:rPr>
          <w:sz w:val="22"/>
          <w:szCs w:val="22"/>
        </w:rPr>
        <w:t>3) Продолжить работу ДОУ по развитию у детей физических, художественно-эстетических, познавательных, речевых  и социально-личностных качеств.</w:t>
      </w:r>
    </w:p>
    <w:p>
      <w:pPr>
        <w:pStyle w:val="Normal"/>
        <w:tabs>
          <w:tab w:val="left" w:pos="3140" w:leader="none"/>
        </w:tabs>
        <w:ind w:left="-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3140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140" w:leader="none"/>
        </w:tabs>
        <w:ind w:left="-567" w:hanging="0"/>
        <w:jc w:val="both"/>
        <w:rPr>
          <w:sz w:val="22"/>
          <w:szCs w:val="22"/>
        </w:rPr>
      </w:pPr>
      <w:r>
        <w:rPr>
          <w:b/>
        </w:rPr>
        <w:t xml:space="preserve">           </w:t>
      </w:r>
      <w:r>
        <w:rPr>
          <w:b/>
        </w:rPr>
        <w:t xml:space="preserve">Работа с родителями: 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Повышение компетентности родителей в вопросах организации воспитательно-образовательного</w:t>
      </w:r>
    </w:p>
    <w:p>
      <w:pPr>
        <w:pStyle w:val="Normal"/>
        <w:ind w:left="500" w:hanging="0"/>
        <w:jc w:val="both"/>
        <w:rPr>
          <w:sz w:val="22"/>
          <w:szCs w:val="22"/>
        </w:rPr>
      </w:pPr>
      <w:r>
        <w:rPr>
          <w:sz w:val="22"/>
          <w:szCs w:val="22"/>
        </w:rPr>
        <w:t>процесса в ДОУ через проведение совместных семинаров-практикумов, привлечение родителей к посещению городских выставок, конкурсов.</w:t>
      </w:r>
    </w:p>
    <w:p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Продолжить привлечение родителей к изготовлению атрибутов, костюмов для участия в</w:t>
      </w:r>
    </w:p>
    <w:p>
      <w:pPr>
        <w:pStyle w:val="ListParagraph"/>
        <w:ind w:left="500" w:hanging="0"/>
        <w:jc w:val="both"/>
        <w:rPr>
          <w:sz w:val="22"/>
          <w:szCs w:val="22"/>
        </w:rPr>
      </w:pPr>
      <w:r>
        <w:rPr>
          <w:sz w:val="22"/>
          <w:szCs w:val="22"/>
        </w:rPr>
        <w:t>конкурсах.</w:t>
      </w:r>
    </w:p>
    <w:p>
      <w:pPr>
        <w:pStyle w:val="Normal"/>
        <w:ind w:left="-34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3) </w:t>
      </w:r>
      <w:r>
        <w:rPr/>
        <w:t>Активнее участвовать  в областных и всероссийских конкурсах.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 xml:space="preserve"> </w:t>
      </w:r>
      <w:r>
        <w:rPr/>
        <w:t>Старший воспитатель МБДОУ д/с № 10 «Ягодка»_________/О.А.Боднаренко/</w:t>
      </w:r>
    </w:p>
    <w:p>
      <w:pPr>
        <w:pStyle w:val="Normal"/>
        <w:ind w:left="-340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1134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50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sz w:val="20"/>
        <w:u w:val="none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bCs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b w:val="false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-"/>
      <w:lvlJc w:val="left"/>
      <w:pPr>
        <w:ind w:left="51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21b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1121b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1121b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qFormat/>
    <w:rsid w:val="001121ba"/>
    <w:rPr>
      <w:b/>
      <w:bCs/>
    </w:rPr>
  </w:style>
  <w:style w:type="character" w:styleId="Style13" w:customStyle="1">
    <w:name w:val="Интернет-ссылка"/>
    <w:basedOn w:val="DefaultParagraphFont"/>
    <w:uiPriority w:val="99"/>
    <w:unhideWhenUsed/>
    <w:rsid w:val="001121ba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1121ba"/>
    <w:rPr>
      <w:rFonts w:ascii="Tahoma" w:hAnsi="Tahoma" w:eastAsia="Times New Roman" w:cs="Tahoma"/>
      <w:sz w:val="16"/>
      <w:szCs w:val="16"/>
      <w:lang w:eastAsia="ru-RU"/>
    </w:rPr>
  </w:style>
  <w:style w:type="character" w:styleId="St" w:customStyle="1">
    <w:name w:val="st"/>
    <w:basedOn w:val="DefaultParagraphFont"/>
    <w:qFormat/>
    <w:rsid w:val="008230ed"/>
    <w:rPr/>
  </w:style>
  <w:style w:type="character" w:styleId="Style15">
    <w:name w:val="Выделение"/>
    <w:basedOn w:val="DefaultParagraphFont"/>
    <w:uiPriority w:val="20"/>
    <w:qFormat/>
    <w:rsid w:val="008230ed"/>
    <w:rPr>
      <w:i/>
      <w:iCs/>
    </w:rPr>
  </w:style>
  <w:style w:type="character" w:styleId="ListLabel1" w:customStyle="1">
    <w:name w:val="ListLabel 1"/>
    <w:qFormat/>
    <w:rPr>
      <w:b/>
      <w:sz w:val="22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eastAsia="Times New Roman"/>
      <w:b/>
      <w:bCs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eastAsia="Times New Roman" w:cs="Times New Roman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eastAsia="Times New Roman" w:cs="Times New Roman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eastAsia="Times New Roman" w:cs="Times New Roman"/>
    </w:rPr>
  </w:style>
  <w:style w:type="character" w:styleId="ListLabel48" w:customStyle="1">
    <w:name w:val="ListLabel 48"/>
    <w:qFormat/>
    <w:rPr>
      <w:rFonts w:eastAsia="Times New Roman" w:cs="Times New Roman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u w:val="none"/>
    </w:rPr>
  </w:style>
  <w:style w:type="character" w:styleId="ListLabel59" w:customStyle="1">
    <w:name w:val="ListLabel 59"/>
    <w:qFormat/>
    <w:rPr>
      <w:b/>
      <w:sz w:val="20"/>
      <w:u w:val="none"/>
    </w:rPr>
  </w:style>
  <w:style w:type="character" w:styleId="ListLabel60" w:customStyle="1">
    <w:name w:val="ListLabel 60"/>
    <w:qFormat/>
    <w:rPr>
      <w:rFonts w:eastAsia="Times New Roman" w:cs="Times New Roman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Courier New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  <w:b/>
      <w:bCs/>
      <w:sz w:val="24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ListLabel67" w:customStyle="1">
    <w:name w:val="ListLabel 67"/>
    <w:qFormat/>
    <w:rPr>
      <w:b/>
      <w:sz w:val="22"/>
    </w:rPr>
  </w:style>
  <w:style w:type="character" w:styleId="ListLabel68" w:customStyle="1">
    <w:name w:val="ListLabel 68"/>
    <w:qFormat/>
    <w:rPr>
      <w:rFonts w:cs="Symbol"/>
      <w:sz w:val="28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Symbol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b/>
      <w:sz w:val="20"/>
      <w:u w:val="none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5" w:customStyle="1">
    <w:name w:val="ListLabel 125"/>
    <w:qFormat/>
    <w:rPr>
      <w:rFonts w:cs="Wingdings"/>
    </w:rPr>
  </w:style>
  <w:style w:type="character" w:styleId="ListLabel126" w:customStyle="1">
    <w:name w:val="ListLabel 126"/>
    <w:qFormat/>
    <w:rPr>
      <w:rFonts w:cs="Symbol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8" w:customStyle="1">
    <w:name w:val="ListLabel 128"/>
    <w:qFormat/>
    <w:rPr>
      <w:rFonts w:cs="Wingdings"/>
    </w:rPr>
  </w:style>
  <w:style w:type="character" w:styleId="ListLabel129" w:customStyle="1">
    <w:name w:val="ListLabel 129"/>
    <w:qFormat/>
    <w:rPr>
      <w:rFonts w:cs="Symbol"/>
    </w:rPr>
  </w:style>
  <w:style w:type="character" w:styleId="ListLabel130" w:customStyle="1">
    <w:name w:val="ListLabel 130"/>
    <w:qFormat/>
    <w:rPr>
      <w:rFonts w:cs="Courier New"/>
    </w:rPr>
  </w:style>
  <w:style w:type="character" w:styleId="ListLabel131" w:customStyle="1">
    <w:name w:val="ListLabel 131"/>
    <w:qFormat/>
    <w:rPr>
      <w:rFonts w:cs="Wingdings"/>
    </w:rPr>
  </w:style>
  <w:style w:type="character" w:styleId="ListLabel132" w:customStyle="1">
    <w:name w:val="ListLabel 132"/>
    <w:qFormat/>
    <w:rPr>
      <w:rFonts w:cs="Symbol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ascii="Times New Roman" w:hAnsi="Times New Roman" w:eastAsia="Times New Roman" w:cs="Times New Roman"/>
      <w:b/>
      <w:bCs/>
      <w:sz w:val="20"/>
    </w:rPr>
  </w:style>
  <w:style w:type="character" w:styleId="ListLabel142" w:customStyle="1">
    <w:name w:val="ListLabel 142"/>
    <w:qFormat/>
    <w:rPr>
      <w:b/>
      <w:sz w:val="22"/>
    </w:rPr>
  </w:style>
  <w:style w:type="character" w:styleId="ListLabel143" w:customStyle="1">
    <w:name w:val="ListLabel 143"/>
    <w:qFormat/>
    <w:rPr>
      <w:rFonts w:cs="Symbol"/>
      <w:sz w:val="28"/>
    </w:rPr>
  </w:style>
  <w:style w:type="character" w:styleId="ListLabel144" w:customStyle="1">
    <w:name w:val="ListLabel 144"/>
    <w:qFormat/>
    <w:rPr>
      <w:rFonts w:cs="Courier New"/>
    </w:rPr>
  </w:style>
  <w:style w:type="character" w:styleId="ListLabel145" w:customStyle="1">
    <w:name w:val="ListLabel 145"/>
    <w:qFormat/>
    <w:rPr>
      <w:rFonts w:cs="Wingdings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Courier New"/>
    </w:rPr>
  </w:style>
  <w:style w:type="character" w:styleId="ListLabel148" w:customStyle="1">
    <w:name w:val="ListLabel 148"/>
    <w:qFormat/>
    <w:rPr>
      <w:rFonts w:cs="Wingdings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cs="Symbol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cs="Symbol"/>
    </w:rPr>
  </w:style>
  <w:style w:type="character" w:styleId="ListLabel159" w:customStyle="1">
    <w:name w:val="ListLabel 159"/>
    <w:qFormat/>
    <w:rPr>
      <w:rFonts w:cs="Courier New"/>
    </w:rPr>
  </w:style>
  <w:style w:type="character" w:styleId="ListLabel160" w:customStyle="1">
    <w:name w:val="ListLabel 160"/>
    <w:qFormat/>
    <w:rPr>
      <w:rFonts w:cs="Wingdings"/>
    </w:rPr>
  </w:style>
  <w:style w:type="character" w:styleId="ListLabel161" w:customStyle="1">
    <w:name w:val="ListLabel 161"/>
    <w:qFormat/>
    <w:rPr>
      <w:rFonts w:cs="Symbol"/>
    </w:rPr>
  </w:style>
  <w:style w:type="character" w:styleId="ListLabel162" w:customStyle="1">
    <w:name w:val="ListLabel 162"/>
    <w:qFormat/>
    <w:rPr>
      <w:rFonts w:cs="Courier New"/>
    </w:rPr>
  </w:style>
  <w:style w:type="character" w:styleId="ListLabel163" w:customStyle="1">
    <w:name w:val="ListLabel 163"/>
    <w:qFormat/>
    <w:rPr>
      <w:rFonts w:cs="Wingdings"/>
    </w:rPr>
  </w:style>
  <w:style w:type="character" w:styleId="ListLabel164" w:customStyle="1">
    <w:name w:val="ListLabel 164"/>
    <w:qFormat/>
    <w:rPr>
      <w:rFonts w:cs="Symbol"/>
    </w:rPr>
  </w:style>
  <w:style w:type="character" w:styleId="ListLabel165" w:customStyle="1">
    <w:name w:val="ListLabel 165"/>
    <w:qFormat/>
    <w:rPr>
      <w:rFonts w:cs="Courier New"/>
    </w:rPr>
  </w:style>
  <w:style w:type="character" w:styleId="ListLabel166" w:customStyle="1">
    <w:name w:val="ListLabel 166"/>
    <w:qFormat/>
    <w:rPr>
      <w:rFonts w:cs="Wingdings"/>
    </w:rPr>
  </w:style>
  <w:style w:type="character" w:styleId="ListLabel167" w:customStyle="1">
    <w:name w:val="ListLabel 167"/>
    <w:qFormat/>
    <w:rPr>
      <w:rFonts w:cs="Symbol"/>
    </w:rPr>
  </w:style>
  <w:style w:type="character" w:styleId="ListLabel168" w:customStyle="1">
    <w:name w:val="ListLabel 168"/>
    <w:qFormat/>
    <w:rPr>
      <w:rFonts w:cs="Courier New"/>
    </w:rPr>
  </w:style>
  <w:style w:type="character" w:styleId="ListLabel169" w:customStyle="1">
    <w:name w:val="ListLabel 169"/>
    <w:qFormat/>
    <w:rPr>
      <w:rFonts w:cs="Wingdings"/>
    </w:rPr>
  </w:style>
  <w:style w:type="character" w:styleId="ListLabel170" w:customStyle="1">
    <w:name w:val="ListLabel 170"/>
    <w:qFormat/>
    <w:rPr>
      <w:rFonts w:cs="Symbol"/>
    </w:rPr>
  </w:style>
  <w:style w:type="character" w:styleId="ListLabel171" w:customStyle="1">
    <w:name w:val="ListLabel 171"/>
    <w:qFormat/>
    <w:rPr>
      <w:rFonts w:cs="Courier New"/>
    </w:rPr>
  </w:style>
  <w:style w:type="character" w:styleId="ListLabel172" w:customStyle="1">
    <w:name w:val="ListLabel 172"/>
    <w:qFormat/>
    <w:rPr>
      <w:rFonts w:cs="Wingdings"/>
    </w:rPr>
  </w:style>
  <w:style w:type="character" w:styleId="ListLabel173" w:customStyle="1">
    <w:name w:val="ListLabel 173"/>
    <w:qFormat/>
    <w:rPr>
      <w:rFonts w:cs="Symbol"/>
    </w:rPr>
  </w:style>
  <w:style w:type="character" w:styleId="ListLabel174" w:customStyle="1">
    <w:name w:val="ListLabel 174"/>
    <w:qFormat/>
    <w:rPr>
      <w:rFonts w:cs="Courier New"/>
    </w:rPr>
  </w:style>
  <w:style w:type="character" w:styleId="ListLabel175" w:customStyle="1">
    <w:name w:val="ListLabel 175"/>
    <w:qFormat/>
    <w:rPr>
      <w:rFonts w:cs="Wingdings"/>
    </w:rPr>
  </w:style>
  <w:style w:type="character" w:styleId="ListLabel176" w:customStyle="1">
    <w:name w:val="ListLabel 176"/>
    <w:qFormat/>
    <w:rPr>
      <w:rFonts w:cs="Symbol"/>
    </w:rPr>
  </w:style>
  <w:style w:type="character" w:styleId="ListLabel177" w:customStyle="1">
    <w:name w:val="ListLabel 177"/>
    <w:qFormat/>
    <w:rPr>
      <w:rFonts w:cs="Courier New"/>
    </w:rPr>
  </w:style>
  <w:style w:type="character" w:styleId="ListLabel178" w:customStyle="1">
    <w:name w:val="ListLabel 178"/>
    <w:qFormat/>
    <w:rPr>
      <w:rFonts w:cs="Wingdings"/>
    </w:rPr>
  </w:style>
  <w:style w:type="character" w:styleId="ListLabel179" w:customStyle="1">
    <w:name w:val="ListLabel 179"/>
    <w:qFormat/>
    <w:rPr>
      <w:rFonts w:cs="Symbol"/>
    </w:rPr>
  </w:style>
  <w:style w:type="character" w:styleId="ListLabel180" w:customStyle="1">
    <w:name w:val="ListLabel 180"/>
    <w:qFormat/>
    <w:rPr>
      <w:rFonts w:cs="Courier New"/>
    </w:rPr>
  </w:style>
  <w:style w:type="character" w:styleId="ListLabel181" w:customStyle="1">
    <w:name w:val="ListLabel 181"/>
    <w:qFormat/>
    <w:rPr>
      <w:rFonts w:cs="Wingdings"/>
    </w:rPr>
  </w:style>
  <w:style w:type="character" w:styleId="ListLabel182" w:customStyle="1">
    <w:name w:val="ListLabel 182"/>
    <w:qFormat/>
    <w:rPr>
      <w:rFonts w:cs="Symbol"/>
    </w:rPr>
  </w:style>
  <w:style w:type="character" w:styleId="ListLabel183" w:customStyle="1">
    <w:name w:val="ListLabel 183"/>
    <w:qFormat/>
    <w:rPr>
      <w:rFonts w:cs="Courier New"/>
    </w:rPr>
  </w:style>
  <w:style w:type="character" w:styleId="ListLabel184" w:customStyle="1">
    <w:name w:val="ListLabel 184"/>
    <w:qFormat/>
    <w:rPr>
      <w:rFonts w:cs="Wingdings"/>
    </w:rPr>
  </w:style>
  <w:style w:type="character" w:styleId="ListLabel185" w:customStyle="1">
    <w:name w:val="ListLabel 185"/>
    <w:qFormat/>
    <w:rPr>
      <w:rFonts w:cs="Symbol"/>
    </w:rPr>
  </w:style>
  <w:style w:type="character" w:styleId="ListLabel186" w:customStyle="1">
    <w:name w:val="ListLabel 186"/>
    <w:qFormat/>
    <w:rPr>
      <w:rFonts w:cs="Courier New"/>
    </w:rPr>
  </w:style>
  <w:style w:type="character" w:styleId="ListLabel187" w:customStyle="1">
    <w:name w:val="ListLabel 187"/>
    <w:qFormat/>
    <w:rPr>
      <w:rFonts w:cs="Wingdings"/>
    </w:rPr>
  </w:style>
  <w:style w:type="character" w:styleId="ListLabel188" w:customStyle="1">
    <w:name w:val="ListLabel 188"/>
    <w:qFormat/>
    <w:rPr>
      <w:rFonts w:cs="Symbol"/>
    </w:rPr>
  </w:style>
  <w:style w:type="character" w:styleId="ListLabel189" w:customStyle="1">
    <w:name w:val="ListLabel 189"/>
    <w:qFormat/>
    <w:rPr>
      <w:rFonts w:cs="Courier New"/>
    </w:rPr>
  </w:style>
  <w:style w:type="character" w:styleId="ListLabel190" w:customStyle="1">
    <w:name w:val="ListLabel 190"/>
    <w:qFormat/>
    <w:rPr>
      <w:rFonts w:cs="Wingdings"/>
    </w:rPr>
  </w:style>
  <w:style w:type="character" w:styleId="ListLabel191" w:customStyle="1">
    <w:name w:val="ListLabel 191"/>
    <w:qFormat/>
    <w:rPr>
      <w:rFonts w:cs="Symbol"/>
    </w:rPr>
  </w:style>
  <w:style w:type="character" w:styleId="ListLabel192" w:customStyle="1">
    <w:name w:val="ListLabel 192"/>
    <w:qFormat/>
    <w:rPr>
      <w:rFonts w:cs="Courier New"/>
    </w:rPr>
  </w:style>
  <w:style w:type="character" w:styleId="ListLabel193" w:customStyle="1">
    <w:name w:val="ListLabel 193"/>
    <w:qFormat/>
    <w:rPr>
      <w:rFonts w:cs="Wingdings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Courier New"/>
    </w:rPr>
  </w:style>
  <w:style w:type="character" w:styleId="ListLabel196" w:customStyle="1">
    <w:name w:val="ListLabel 196"/>
    <w:qFormat/>
    <w:rPr>
      <w:rFonts w:cs="Wingdings"/>
    </w:rPr>
  </w:style>
  <w:style w:type="character" w:styleId="ListLabel197" w:customStyle="1">
    <w:name w:val="ListLabel 197"/>
    <w:qFormat/>
    <w:rPr>
      <w:b/>
      <w:sz w:val="20"/>
      <w:u w:val="none"/>
    </w:rPr>
  </w:style>
  <w:style w:type="character" w:styleId="ListLabel198" w:customStyle="1">
    <w:name w:val="ListLabel 198"/>
    <w:qFormat/>
    <w:rPr>
      <w:rFonts w:cs="Times New Roman"/>
    </w:rPr>
  </w:style>
  <w:style w:type="character" w:styleId="ListLabel199" w:customStyle="1">
    <w:name w:val="ListLabel 199"/>
    <w:qFormat/>
    <w:rPr>
      <w:rFonts w:cs="Courier New"/>
    </w:rPr>
  </w:style>
  <w:style w:type="character" w:styleId="ListLabel200" w:customStyle="1">
    <w:name w:val="ListLabel 200"/>
    <w:qFormat/>
    <w:rPr>
      <w:rFonts w:cs="Wingdings"/>
    </w:rPr>
  </w:style>
  <w:style w:type="character" w:styleId="ListLabel201" w:customStyle="1">
    <w:name w:val="ListLabel 201"/>
    <w:qFormat/>
    <w:rPr>
      <w:rFonts w:cs="Symbol"/>
    </w:rPr>
  </w:style>
  <w:style w:type="character" w:styleId="ListLabel202" w:customStyle="1">
    <w:name w:val="ListLabel 202"/>
    <w:qFormat/>
    <w:rPr>
      <w:rFonts w:cs="Courier New"/>
    </w:rPr>
  </w:style>
  <w:style w:type="character" w:styleId="ListLabel203" w:customStyle="1">
    <w:name w:val="ListLabel 203"/>
    <w:qFormat/>
    <w:rPr>
      <w:rFonts w:cs="Wingdings"/>
    </w:rPr>
  </w:style>
  <w:style w:type="character" w:styleId="ListLabel204" w:customStyle="1">
    <w:name w:val="ListLabel 204"/>
    <w:qFormat/>
    <w:rPr>
      <w:rFonts w:cs="Symbol"/>
    </w:rPr>
  </w:style>
  <w:style w:type="character" w:styleId="ListLabel205" w:customStyle="1">
    <w:name w:val="ListLabel 205"/>
    <w:qFormat/>
    <w:rPr>
      <w:rFonts w:cs="Courier New"/>
    </w:rPr>
  </w:style>
  <w:style w:type="character" w:styleId="ListLabel206" w:customStyle="1">
    <w:name w:val="ListLabel 206"/>
    <w:qFormat/>
    <w:rPr>
      <w:rFonts w:cs="Wingdings"/>
    </w:rPr>
  </w:style>
  <w:style w:type="character" w:styleId="ListLabel207" w:customStyle="1">
    <w:name w:val="ListLabel 207"/>
    <w:qFormat/>
    <w:rPr>
      <w:rFonts w:cs="Symbol"/>
    </w:rPr>
  </w:style>
  <w:style w:type="character" w:styleId="ListLabel208" w:customStyle="1">
    <w:name w:val="ListLabel 208"/>
    <w:qFormat/>
    <w:rPr>
      <w:rFonts w:cs="Courier New"/>
    </w:rPr>
  </w:style>
  <w:style w:type="character" w:styleId="ListLabel209" w:customStyle="1">
    <w:name w:val="ListLabel 209"/>
    <w:qFormat/>
    <w:rPr>
      <w:rFonts w:cs="Wingdings"/>
    </w:rPr>
  </w:style>
  <w:style w:type="character" w:styleId="ListLabel210" w:customStyle="1">
    <w:name w:val="ListLabel 210"/>
    <w:qFormat/>
    <w:rPr>
      <w:rFonts w:cs="Symbol"/>
    </w:rPr>
  </w:style>
  <w:style w:type="character" w:styleId="ListLabel211" w:customStyle="1">
    <w:name w:val="ListLabel 211"/>
    <w:qFormat/>
    <w:rPr>
      <w:rFonts w:cs="Courier New"/>
    </w:rPr>
  </w:style>
  <w:style w:type="character" w:styleId="ListLabel212" w:customStyle="1">
    <w:name w:val="ListLabel 212"/>
    <w:qFormat/>
    <w:rPr>
      <w:rFonts w:cs="Wingdings"/>
    </w:rPr>
  </w:style>
  <w:style w:type="character" w:styleId="ListLabel213" w:customStyle="1">
    <w:name w:val="ListLabel 213"/>
    <w:qFormat/>
    <w:rPr>
      <w:rFonts w:cs="Symbol"/>
    </w:rPr>
  </w:style>
  <w:style w:type="character" w:styleId="ListLabel214" w:customStyle="1">
    <w:name w:val="ListLabel 214"/>
    <w:qFormat/>
    <w:rPr>
      <w:rFonts w:cs="Courier New"/>
    </w:rPr>
  </w:style>
  <w:style w:type="character" w:styleId="ListLabel215" w:customStyle="1">
    <w:name w:val="ListLabel 215"/>
    <w:qFormat/>
    <w:rPr>
      <w:rFonts w:cs="Wingdings"/>
    </w:rPr>
  </w:style>
  <w:style w:type="character" w:styleId="ListLabel216" w:customStyle="1">
    <w:name w:val="ListLabel 216"/>
    <w:qFormat/>
    <w:rPr>
      <w:rFonts w:eastAsia="Times New Roman" w:cs="Times New Roman"/>
      <w:b/>
      <w:bCs/>
      <w:sz w:val="20"/>
    </w:rPr>
  </w:style>
  <w:style w:type="character" w:styleId="ListLabel217" w:customStyle="1">
    <w:name w:val="ListLabel 217"/>
    <w:qFormat/>
    <w:rPr>
      <w:rFonts w:cs="Symbol"/>
      <w:b/>
      <w:sz w:val="22"/>
    </w:rPr>
  </w:style>
  <w:style w:type="character" w:styleId="ListLabel218" w:customStyle="1">
    <w:name w:val="ListLabel 218"/>
    <w:qFormat/>
    <w:rPr>
      <w:rFonts w:cs="Courier New"/>
    </w:rPr>
  </w:style>
  <w:style w:type="character" w:styleId="ListLabel219" w:customStyle="1">
    <w:name w:val="ListLabel 219"/>
    <w:qFormat/>
    <w:rPr>
      <w:rFonts w:cs="Wingdings"/>
    </w:rPr>
  </w:style>
  <w:style w:type="character" w:styleId="ListLabel220" w:customStyle="1">
    <w:name w:val="ListLabel 220"/>
    <w:qFormat/>
    <w:rPr>
      <w:rFonts w:cs="Symbol"/>
    </w:rPr>
  </w:style>
  <w:style w:type="character" w:styleId="ListLabel221" w:customStyle="1">
    <w:name w:val="ListLabel 221"/>
    <w:qFormat/>
    <w:rPr>
      <w:rFonts w:cs="Courier New"/>
    </w:rPr>
  </w:style>
  <w:style w:type="character" w:styleId="ListLabel222" w:customStyle="1">
    <w:name w:val="ListLabel 222"/>
    <w:qFormat/>
    <w:rPr>
      <w:rFonts w:cs="Wingdings"/>
    </w:rPr>
  </w:style>
  <w:style w:type="character" w:styleId="ListLabel223" w:customStyle="1">
    <w:name w:val="ListLabel 223"/>
    <w:qFormat/>
    <w:rPr>
      <w:rFonts w:cs="Symbol"/>
    </w:rPr>
  </w:style>
  <w:style w:type="character" w:styleId="ListLabel224" w:customStyle="1">
    <w:name w:val="ListLabel 224"/>
    <w:qFormat/>
    <w:rPr>
      <w:rFonts w:cs="Courier New"/>
    </w:rPr>
  </w:style>
  <w:style w:type="character" w:styleId="ListLabel225" w:customStyle="1">
    <w:name w:val="ListLabel 225"/>
    <w:qFormat/>
    <w:rPr>
      <w:rFonts w:cs="Wingdings"/>
    </w:rPr>
  </w:style>
  <w:style w:type="character" w:styleId="ListLabel226" w:customStyle="1">
    <w:name w:val="ListLabel 226"/>
    <w:qFormat/>
    <w:rPr>
      <w:rFonts w:cs="Symbol"/>
      <w:b/>
    </w:rPr>
  </w:style>
  <w:style w:type="character" w:styleId="ListLabel227" w:customStyle="1">
    <w:name w:val="ListLabel 227"/>
    <w:qFormat/>
    <w:rPr>
      <w:rFonts w:cs="Courier New"/>
    </w:rPr>
  </w:style>
  <w:style w:type="character" w:styleId="ListLabel228" w:customStyle="1">
    <w:name w:val="ListLabel 228"/>
    <w:qFormat/>
    <w:rPr>
      <w:rFonts w:cs="Wingdings"/>
    </w:rPr>
  </w:style>
  <w:style w:type="character" w:styleId="ListLabel229" w:customStyle="1">
    <w:name w:val="ListLabel 229"/>
    <w:qFormat/>
    <w:rPr>
      <w:rFonts w:cs="Symbol"/>
    </w:rPr>
  </w:style>
  <w:style w:type="character" w:styleId="ListLabel230" w:customStyle="1">
    <w:name w:val="ListLabel 230"/>
    <w:qFormat/>
    <w:rPr>
      <w:rFonts w:cs="Courier New"/>
    </w:rPr>
  </w:style>
  <w:style w:type="character" w:styleId="ListLabel231" w:customStyle="1">
    <w:name w:val="ListLabel 231"/>
    <w:qFormat/>
    <w:rPr>
      <w:rFonts w:cs="Wingdings"/>
    </w:rPr>
  </w:style>
  <w:style w:type="character" w:styleId="ListLabel232" w:customStyle="1">
    <w:name w:val="ListLabel 232"/>
    <w:qFormat/>
    <w:rPr>
      <w:rFonts w:cs="Symbol"/>
    </w:rPr>
  </w:style>
  <w:style w:type="character" w:styleId="ListLabel233" w:customStyle="1">
    <w:name w:val="ListLabel 233"/>
    <w:qFormat/>
    <w:rPr>
      <w:rFonts w:cs="Courier New"/>
    </w:rPr>
  </w:style>
  <w:style w:type="character" w:styleId="ListLabel234" w:customStyle="1">
    <w:name w:val="ListLabel 234"/>
    <w:qFormat/>
    <w:rPr>
      <w:rFonts w:cs="Wingdings"/>
    </w:rPr>
  </w:style>
  <w:style w:type="character" w:styleId="ListLabel235" w:customStyle="1">
    <w:name w:val="ListLabel 235"/>
    <w:qFormat/>
    <w:rPr>
      <w:rFonts w:cs="Symbol"/>
      <w:b/>
    </w:rPr>
  </w:style>
  <w:style w:type="character" w:styleId="ListLabel236" w:customStyle="1">
    <w:name w:val="ListLabel 236"/>
    <w:qFormat/>
    <w:rPr>
      <w:rFonts w:cs="Courier New"/>
    </w:rPr>
  </w:style>
  <w:style w:type="character" w:styleId="ListLabel237" w:customStyle="1">
    <w:name w:val="ListLabel 237"/>
    <w:qFormat/>
    <w:rPr>
      <w:rFonts w:cs="Wingdings"/>
    </w:rPr>
  </w:style>
  <w:style w:type="character" w:styleId="ListLabel238" w:customStyle="1">
    <w:name w:val="ListLabel 238"/>
    <w:qFormat/>
    <w:rPr>
      <w:rFonts w:cs="Symbol"/>
    </w:rPr>
  </w:style>
  <w:style w:type="character" w:styleId="ListLabel239" w:customStyle="1">
    <w:name w:val="ListLabel 239"/>
    <w:qFormat/>
    <w:rPr>
      <w:rFonts w:cs="Courier New"/>
    </w:rPr>
  </w:style>
  <w:style w:type="character" w:styleId="ListLabel240" w:customStyle="1">
    <w:name w:val="ListLabel 240"/>
    <w:qFormat/>
    <w:rPr>
      <w:rFonts w:cs="Wingdings"/>
    </w:rPr>
  </w:style>
  <w:style w:type="character" w:styleId="ListLabel241" w:customStyle="1">
    <w:name w:val="ListLabel 241"/>
    <w:qFormat/>
    <w:rPr>
      <w:rFonts w:cs="Symbol"/>
    </w:rPr>
  </w:style>
  <w:style w:type="character" w:styleId="ListLabel242" w:customStyle="1">
    <w:name w:val="ListLabel 242"/>
    <w:qFormat/>
    <w:rPr>
      <w:rFonts w:cs="Courier New"/>
    </w:rPr>
  </w:style>
  <w:style w:type="character" w:styleId="ListLabel243" w:customStyle="1">
    <w:name w:val="ListLabel 243"/>
    <w:qFormat/>
    <w:rPr>
      <w:rFonts w:cs="Wingdings"/>
    </w:rPr>
  </w:style>
  <w:style w:type="character" w:styleId="ListLabel244" w:customStyle="1">
    <w:name w:val="ListLabel 244"/>
    <w:qFormat/>
    <w:rPr>
      <w:rFonts w:cs="OpenSymbol"/>
      <w:b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cs="OpenSymbol"/>
    </w:rPr>
  </w:style>
  <w:style w:type="character" w:styleId="ListLabel251" w:customStyle="1">
    <w:name w:val="ListLabel 251"/>
    <w:qFormat/>
    <w:rPr>
      <w:rFonts w:cs="OpenSymbol"/>
    </w:rPr>
  </w:style>
  <w:style w:type="character" w:styleId="ListLabel252" w:customStyle="1">
    <w:name w:val="ListLabel 252"/>
    <w:qFormat/>
    <w:rPr>
      <w:rFonts w:cs="OpenSymbol"/>
    </w:rPr>
  </w:style>
  <w:style w:type="character" w:styleId="ListLabel253" w:customStyle="1">
    <w:name w:val="ListLabel 253"/>
    <w:qFormat/>
    <w:rPr>
      <w:b/>
      <w:sz w:val="22"/>
    </w:rPr>
  </w:style>
  <w:style w:type="character" w:styleId="ListLabel254" w:customStyle="1">
    <w:name w:val="ListLabel 254"/>
    <w:qFormat/>
    <w:rPr>
      <w:b/>
      <w:sz w:val="20"/>
      <w:u w:val="none"/>
    </w:rPr>
  </w:style>
  <w:style w:type="character" w:styleId="ListLabel255" w:customStyle="1">
    <w:name w:val="ListLabel 255"/>
    <w:qFormat/>
    <w:rPr>
      <w:rFonts w:cs="Times New Roman"/>
    </w:rPr>
  </w:style>
  <w:style w:type="character" w:styleId="ListLabel256" w:customStyle="1">
    <w:name w:val="ListLabel 256"/>
    <w:qFormat/>
    <w:rPr>
      <w:rFonts w:cs="Courier New"/>
    </w:rPr>
  </w:style>
  <w:style w:type="character" w:styleId="ListLabel257" w:customStyle="1">
    <w:name w:val="ListLabel 257"/>
    <w:qFormat/>
    <w:rPr>
      <w:rFonts w:cs="Wingdings"/>
    </w:rPr>
  </w:style>
  <w:style w:type="character" w:styleId="ListLabel258" w:customStyle="1">
    <w:name w:val="ListLabel 258"/>
    <w:qFormat/>
    <w:rPr>
      <w:rFonts w:cs="Symbol"/>
    </w:rPr>
  </w:style>
  <w:style w:type="character" w:styleId="ListLabel259" w:customStyle="1">
    <w:name w:val="ListLabel 259"/>
    <w:qFormat/>
    <w:rPr>
      <w:rFonts w:cs="Courier New"/>
    </w:rPr>
  </w:style>
  <w:style w:type="character" w:styleId="ListLabel260" w:customStyle="1">
    <w:name w:val="ListLabel 260"/>
    <w:qFormat/>
    <w:rPr>
      <w:rFonts w:cs="Wingdings"/>
    </w:rPr>
  </w:style>
  <w:style w:type="character" w:styleId="ListLabel261" w:customStyle="1">
    <w:name w:val="ListLabel 261"/>
    <w:qFormat/>
    <w:rPr>
      <w:rFonts w:cs="Symbol"/>
    </w:rPr>
  </w:style>
  <w:style w:type="character" w:styleId="ListLabel262" w:customStyle="1">
    <w:name w:val="ListLabel 262"/>
    <w:qFormat/>
    <w:rPr>
      <w:rFonts w:cs="Courier New"/>
    </w:rPr>
  </w:style>
  <w:style w:type="character" w:styleId="ListLabel263" w:customStyle="1">
    <w:name w:val="ListLabel 263"/>
    <w:qFormat/>
    <w:rPr>
      <w:rFonts w:cs="Wingdings"/>
    </w:rPr>
  </w:style>
  <w:style w:type="character" w:styleId="ListLabel264" w:customStyle="1">
    <w:name w:val="ListLabel 264"/>
    <w:qFormat/>
    <w:rPr>
      <w:rFonts w:eastAsia="Times New Roman" w:cs="Times New Roman"/>
      <w:b/>
      <w:bCs/>
      <w:sz w:val="20"/>
    </w:rPr>
  </w:style>
  <w:style w:type="character" w:styleId="ListLabel265" w:customStyle="1">
    <w:name w:val="ListLabel 265"/>
    <w:qFormat/>
    <w:rPr>
      <w:rFonts w:cs="Symbol"/>
      <w:b/>
      <w:sz w:val="22"/>
    </w:rPr>
  </w:style>
  <w:style w:type="character" w:styleId="ListLabel266" w:customStyle="1">
    <w:name w:val="ListLabel 266"/>
    <w:qFormat/>
    <w:rPr>
      <w:rFonts w:cs="Courier New"/>
    </w:rPr>
  </w:style>
  <w:style w:type="character" w:styleId="ListLabel267" w:customStyle="1">
    <w:name w:val="ListLabel 267"/>
    <w:qFormat/>
    <w:rPr>
      <w:rFonts w:cs="Wingdings"/>
    </w:rPr>
  </w:style>
  <w:style w:type="character" w:styleId="ListLabel268" w:customStyle="1">
    <w:name w:val="ListLabel 268"/>
    <w:qFormat/>
    <w:rPr>
      <w:rFonts w:cs="Symbol"/>
    </w:rPr>
  </w:style>
  <w:style w:type="character" w:styleId="ListLabel269" w:customStyle="1">
    <w:name w:val="ListLabel 269"/>
    <w:qFormat/>
    <w:rPr>
      <w:rFonts w:cs="Courier New"/>
    </w:rPr>
  </w:style>
  <w:style w:type="character" w:styleId="ListLabel270" w:customStyle="1">
    <w:name w:val="ListLabel 270"/>
    <w:qFormat/>
    <w:rPr>
      <w:rFonts w:cs="Wingdings"/>
    </w:rPr>
  </w:style>
  <w:style w:type="character" w:styleId="ListLabel271" w:customStyle="1">
    <w:name w:val="ListLabel 271"/>
    <w:qFormat/>
    <w:rPr>
      <w:rFonts w:cs="Symbol"/>
    </w:rPr>
  </w:style>
  <w:style w:type="character" w:styleId="ListLabel272" w:customStyle="1">
    <w:name w:val="ListLabel 272"/>
    <w:qFormat/>
    <w:rPr>
      <w:rFonts w:cs="Courier New"/>
    </w:rPr>
  </w:style>
  <w:style w:type="character" w:styleId="ListLabel273" w:customStyle="1">
    <w:name w:val="ListLabel 273"/>
    <w:qFormat/>
    <w:rPr>
      <w:rFonts w:cs="Wingdings"/>
    </w:rPr>
  </w:style>
  <w:style w:type="character" w:styleId="ListLabel274" w:customStyle="1">
    <w:name w:val="ListLabel 274"/>
    <w:qFormat/>
    <w:rPr>
      <w:rFonts w:cs="Symbol"/>
      <w:b/>
    </w:rPr>
  </w:style>
  <w:style w:type="character" w:styleId="ListLabel275" w:customStyle="1">
    <w:name w:val="ListLabel 275"/>
    <w:qFormat/>
    <w:rPr>
      <w:rFonts w:cs="Courier New"/>
    </w:rPr>
  </w:style>
  <w:style w:type="character" w:styleId="ListLabel276" w:customStyle="1">
    <w:name w:val="ListLabel 276"/>
    <w:qFormat/>
    <w:rPr>
      <w:rFonts w:cs="Wingdings"/>
    </w:rPr>
  </w:style>
  <w:style w:type="character" w:styleId="ListLabel277" w:customStyle="1">
    <w:name w:val="ListLabel 277"/>
    <w:qFormat/>
    <w:rPr>
      <w:rFonts w:cs="Symbol"/>
    </w:rPr>
  </w:style>
  <w:style w:type="character" w:styleId="ListLabel278" w:customStyle="1">
    <w:name w:val="ListLabel 278"/>
    <w:qFormat/>
    <w:rPr>
      <w:rFonts w:cs="Courier New"/>
    </w:rPr>
  </w:style>
  <w:style w:type="character" w:styleId="ListLabel279" w:customStyle="1">
    <w:name w:val="ListLabel 279"/>
    <w:qFormat/>
    <w:rPr>
      <w:rFonts w:cs="Wingdings"/>
    </w:rPr>
  </w:style>
  <w:style w:type="character" w:styleId="ListLabel280" w:customStyle="1">
    <w:name w:val="ListLabel 280"/>
    <w:qFormat/>
    <w:rPr>
      <w:rFonts w:cs="Symbol"/>
    </w:rPr>
  </w:style>
  <w:style w:type="character" w:styleId="ListLabel281" w:customStyle="1">
    <w:name w:val="ListLabel 281"/>
    <w:qFormat/>
    <w:rPr>
      <w:rFonts w:cs="Courier New"/>
    </w:rPr>
  </w:style>
  <w:style w:type="character" w:styleId="ListLabel282" w:customStyle="1">
    <w:name w:val="ListLabel 282"/>
    <w:qFormat/>
    <w:rPr>
      <w:rFonts w:cs="Wingdings"/>
    </w:rPr>
  </w:style>
  <w:style w:type="character" w:styleId="ListLabel283" w:customStyle="1">
    <w:name w:val="ListLabel 283"/>
    <w:qFormat/>
    <w:rPr>
      <w:rFonts w:cs="Symbol"/>
      <w:b/>
    </w:rPr>
  </w:style>
  <w:style w:type="character" w:styleId="ListLabel284" w:customStyle="1">
    <w:name w:val="ListLabel 284"/>
    <w:qFormat/>
    <w:rPr>
      <w:rFonts w:cs="Courier New"/>
    </w:rPr>
  </w:style>
  <w:style w:type="character" w:styleId="ListLabel285" w:customStyle="1">
    <w:name w:val="ListLabel 285"/>
    <w:qFormat/>
    <w:rPr>
      <w:rFonts w:cs="Wingdings"/>
    </w:rPr>
  </w:style>
  <w:style w:type="character" w:styleId="ListLabel286" w:customStyle="1">
    <w:name w:val="ListLabel 286"/>
    <w:qFormat/>
    <w:rPr>
      <w:rFonts w:cs="Symbol"/>
    </w:rPr>
  </w:style>
  <w:style w:type="character" w:styleId="ListLabel287" w:customStyle="1">
    <w:name w:val="ListLabel 287"/>
    <w:qFormat/>
    <w:rPr>
      <w:rFonts w:cs="Courier New"/>
    </w:rPr>
  </w:style>
  <w:style w:type="character" w:styleId="ListLabel288" w:customStyle="1">
    <w:name w:val="ListLabel 288"/>
    <w:qFormat/>
    <w:rPr>
      <w:rFonts w:cs="Wingdings"/>
    </w:rPr>
  </w:style>
  <w:style w:type="character" w:styleId="ListLabel289" w:customStyle="1">
    <w:name w:val="ListLabel 289"/>
    <w:qFormat/>
    <w:rPr>
      <w:rFonts w:cs="Symbol"/>
    </w:rPr>
  </w:style>
  <w:style w:type="character" w:styleId="ListLabel290" w:customStyle="1">
    <w:name w:val="ListLabel 290"/>
    <w:qFormat/>
    <w:rPr>
      <w:rFonts w:cs="Courier New"/>
    </w:rPr>
  </w:style>
  <w:style w:type="character" w:styleId="ListLabel291" w:customStyle="1">
    <w:name w:val="ListLabel 291"/>
    <w:qFormat/>
    <w:rPr>
      <w:rFonts w:cs="Wingdings"/>
    </w:rPr>
  </w:style>
  <w:style w:type="character" w:styleId="ListLabel292" w:customStyle="1">
    <w:name w:val="ListLabel 292"/>
    <w:qFormat/>
    <w:rPr>
      <w:rFonts w:cs="OpenSymbol"/>
      <w:b/>
    </w:rPr>
  </w:style>
  <w:style w:type="character" w:styleId="ListLabel293" w:customStyle="1">
    <w:name w:val="ListLabel 293"/>
    <w:qFormat/>
    <w:rPr>
      <w:rFonts w:cs="OpenSymbol"/>
    </w:rPr>
  </w:style>
  <w:style w:type="character" w:styleId="ListLabel294" w:customStyle="1">
    <w:name w:val="ListLabel 294"/>
    <w:qFormat/>
    <w:rPr>
      <w:rFonts w:cs="OpenSymbol"/>
    </w:rPr>
  </w:style>
  <w:style w:type="character" w:styleId="ListLabel295" w:customStyle="1">
    <w:name w:val="ListLabel 295"/>
    <w:qFormat/>
    <w:rPr>
      <w:rFonts w:cs="OpenSymbol"/>
    </w:rPr>
  </w:style>
  <w:style w:type="character" w:styleId="ListLabel296" w:customStyle="1">
    <w:name w:val="ListLabel 296"/>
    <w:qFormat/>
    <w:rPr>
      <w:rFonts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OpenSymbol"/>
    </w:rPr>
  </w:style>
  <w:style w:type="character" w:styleId="ListLabel300" w:customStyle="1">
    <w:name w:val="ListLabel 300"/>
    <w:qFormat/>
    <w:rPr>
      <w:rFonts w:cs="OpenSymbol"/>
    </w:rPr>
  </w:style>
  <w:style w:type="character" w:styleId="ListLabel301">
    <w:name w:val="ListLabel 301"/>
    <w:qFormat/>
    <w:rPr>
      <w:b/>
      <w:sz w:val="22"/>
    </w:rPr>
  </w:style>
  <w:style w:type="character" w:styleId="ListLabel302">
    <w:name w:val="ListLabel 302"/>
    <w:qFormat/>
    <w:rPr>
      <w:b/>
      <w:sz w:val="20"/>
      <w:u w:val="none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eastAsia="Times New Roman" w:cs="Times New Roman"/>
      <w:b/>
      <w:bCs/>
      <w:sz w:val="20"/>
    </w:rPr>
  </w:style>
  <w:style w:type="character" w:styleId="ListLabel313">
    <w:name w:val="ListLabel 313"/>
    <w:qFormat/>
    <w:rPr>
      <w:rFonts w:cs="Symbol"/>
      <w:b/>
      <w:sz w:val="22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  <w:b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  <w:b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OpenSymbol"/>
      <w:b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ListLabel349">
    <w:name w:val="ListLabel 349"/>
    <w:qFormat/>
    <w:rPr>
      <w:b/>
      <w:sz w:val="22"/>
    </w:rPr>
  </w:style>
  <w:style w:type="character" w:styleId="ListLabel350">
    <w:name w:val="ListLabel 350"/>
    <w:qFormat/>
    <w:rPr>
      <w:b/>
      <w:sz w:val="20"/>
      <w:u w:val="none"/>
    </w:rPr>
  </w:style>
  <w:style w:type="character" w:styleId="ListLabel351">
    <w:name w:val="ListLabel 351"/>
    <w:qFormat/>
    <w:rPr>
      <w:rFonts w:eastAsia="Times New Roman" w:cs="Times New Roman"/>
      <w:b/>
      <w:bCs/>
      <w:sz w:val="20"/>
    </w:rPr>
  </w:style>
  <w:style w:type="character" w:styleId="ListLabel352">
    <w:name w:val="ListLabel 352"/>
    <w:qFormat/>
    <w:rPr>
      <w:rFonts w:cs="Symbol"/>
      <w:b w:val="false"/>
      <w:sz w:val="22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b w:val="false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b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OpenSymbol"/>
      <w:b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Times New Roman"/>
      <w:sz w:val="24"/>
    </w:rPr>
  </w:style>
  <w:style w:type="character" w:styleId="ListLabel389">
    <w:name w:val="ListLabel 389"/>
    <w:qFormat/>
    <w:rPr>
      <w:b/>
      <w:sz w:val="22"/>
    </w:rPr>
  </w:style>
  <w:style w:type="character" w:styleId="ListLabel390">
    <w:name w:val="ListLabel 390"/>
    <w:qFormat/>
    <w:rPr>
      <w:b/>
      <w:sz w:val="20"/>
      <w:u w:val="none"/>
    </w:rPr>
  </w:style>
  <w:style w:type="character" w:styleId="ListLabel391">
    <w:name w:val="ListLabel 391"/>
    <w:qFormat/>
    <w:rPr>
      <w:rFonts w:eastAsia="Times New Roman" w:cs="Times New Roman"/>
      <w:b/>
      <w:bCs/>
      <w:sz w:val="20"/>
    </w:rPr>
  </w:style>
  <w:style w:type="character" w:styleId="ListLabel392">
    <w:name w:val="ListLabel 392"/>
    <w:qFormat/>
    <w:rPr>
      <w:rFonts w:cs="Symbol"/>
      <w:b w:val="false"/>
      <w:sz w:val="22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  <w:b w:val="false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  <w:b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OpenSymbol"/>
      <w:b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Times New Roman"/>
      <w:sz w:val="24"/>
    </w:rPr>
  </w:style>
  <w:style w:type="character" w:styleId="ListLabel429">
    <w:name w:val="ListLabel 429"/>
    <w:qFormat/>
    <w:rPr>
      <w:b/>
      <w:sz w:val="22"/>
    </w:rPr>
  </w:style>
  <w:style w:type="character" w:styleId="ListLabel430">
    <w:name w:val="ListLabel 430"/>
    <w:qFormat/>
    <w:rPr>
      <w:b/>
      <w:sz w:val="20"/>
      <w:u w:val="none"/>
    </w:rPr>
  </w:style>
  <w:style w:type="character" w:styleId="ListLabel431">
    <w:name w:val="ListLabel 431"/>
    <w:qFormat/>
    <w:rPr>
      <w:rFonts w:eastAsia="Times New Roman" w:cs="Times New Roman"/>
      <w:b/>
      <w:bCs/>
      <w:sz w:val="20"/>
    </w:rPr>
  </w:style>
  <w:style w:type="character" w:styleId="ListLabel432">
    <w:name w:val="ListLabel 432"/>
    <w:qFormat/>
    <w:rPr>
      <w:rFonts w:cs="Symbol"/>
      <w:b w:val="false"/>
      <w:sz w:val="22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cs="Symbol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Symbol"/>
      <w:b w:val="false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  <w:b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OpenSymbol"/>
      <w:b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Times New Roman"/>
      <w:sz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1121ba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1121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1121ba"/>
    <w:pPr/>
    <w:rPr>
      <w:rFonts w:ascii="Tahoma" w:hAnsi="Tahoma" w:cs="Tahoma"/>
      <w:sz w:val="16"/>
      <w:szCs w:val="16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5" w:customStyle="1">
    <w:name w:val="WW8Num15"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1121ba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1121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9861-B4FA-441E-860D-7AE80B64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Application>LibreOffice/5.4.4.2$Linux_x86 LibreOffice_project/2524958677847fb3bb44820e40380acbe820f960</Application>
  <Pages>20</Pages>
  <Words>4324</Words>
  <Characters>26863</Characters>
  <CharactersWithSpaces>31347</CharactersWithSpaces>
  <Paragraphs>907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2016-06-07T00:59:00Z</dcterms:created>
  <dc:creator>Admin</dc:creator>
  <dc:description/>
  <dc:language>ru-RU</dc:language>
  <cp:lastModifiedBy/>
  <cp:lastPrinted>2018-06-20T08:50:45Z</cp:lastPrinted>
  <dcterms:modified xsi:type="dcterms:W3CDTF">2018-06-20T08:53:10Z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